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3BFB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041111DC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1DE6DA33" w14:textId="77777777" w:rsidR="00ED1913" w:rsidRDefault="00ED1913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11EB5F28" w14:textId="77777777" w:rsidR="0030514B" w:rsidRDefault="0030514B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5B6279F7" w14:textId="77777777" w:rsidR="00B93D38" w:rsidRDefault="00B93D38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3C4D8FA0" w14:textId="32C6BE8F" w:rsidR="00ED1913" w:rsidRDefault="004A0B0F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  <w:r>
        <w:rPr>
          <w:rFonts w:ascii="Arial" w:eastAsia="Arial" w:hAnsi="Arial"/>
          <w:b/>
          <w:color w:val="E36C0A"/>
          <w:sz w:val="22"/>
        </w:rPr>
        <w:t>MEMÒRIA</w:t>
      </w:r>
      <w:r w:rsidR="00F3332C">
        <w:rPr>
          <w:rFonts w:ascii="Arial" w:eastAsia="Arial" w:hAnsi="Arial"/>
          <w:b/>
          <w:color w:val="E36C0A"/>
          <w:sz w:val="22"/>
        </w:rPr>
        <w:t xml:space="preserve"> </w:t>
      </w:r>
      <w:r w:rsidR="00ED1913">
        <w:rPr>
          <w:rFonts w:ascii="Arial" w:eastAsia="Arial" w:hAnsi="Arial"/>
          <w:b/>
          <w:color w:val="E36C0A"/>
          <w:sz w:val="22"/>
        </w:rPr>
        <w:t>PISOS DE ACOGIDA</w:t>
      </w:r>
      <w:r w:rsidR="0030514B">
        <w:rPr>
          <w:rFonts w:ascii="Arial" w:eastAsia="Arial" w:hAnsi="Arial"/>
          <w:b/>
          <w:color w:val="E36C0A"/>
          <w:sz w:val="22"/>
        </w:rPr>
        <w:t xml:space="preserve"> AMTHC 20</w:t>
      </w:r>
      <w:r w:rsidR="00665782">
        <w:rPr>
          <w:rFonts w:ascii="Arial" w:eastAsia="Arial" w:hAnsi="Arial"/>
          <w:b/>
          <w:color w:val="E36C0A"/>
          <w:sz w:val="22"/>
        </w:rPr>
        <w:t>20</w:t>
      </w:r>
    </w:p>
    <w:p w14:paraId="47E9F11D" w14:textId="77777777" w:rsidR="00665782" w:rsidRDefault="00665782" w:rsidP="00650105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309FBCAD" w14:textId="5C1F8D4F" w:rsidR="009A0219" w:rsidRDefault="009A0219" w:rsidP="00650105">
      <w:pPr>
        <w:spacing w:line="0" w:lineRule="atLeast"/>
        <w:ind w:left="26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Un any més , l’Associació de Malalts i Trasplantats Hepàtics de Catalunya , ha portat a terme un dels seus projectes més importants, que és l’acollida de persones sense recursos malaltes i els seus acompanyants en els nostres pisos d’acollida.</w:t>
      </w:r>
      <w:r w:rsidR="000D1B84">
        <w:rPr>
          <w:rFonts w:ascii="Arial" w:eastAsia="Arial" w:hAnsi="Arial"/>
          <w:sz w:val="22"/>
        </w:rPr>
        <w:t xml:space="preserve"> I a pesar que ha estat un any difícil amb motiu de la </w:t>
      </w:r>
      <w:r w:rsidR="004A0B0F">
        <w:rPr>
          <w:rFonts w:ascii="Arial" w:eastAsia="Arial" w:hAnsi="Arial"/>
          <w:sz w:val="22"/>
        </w:rPr>
        <w:t>situació sanitària</w:t>
      </w:r>
      <w:r w:rsidR="000D1B84">
        <w:rPr>
          <w:rFonts w:ascii="Arial" w:eastAsia="Arial" w:hAnsi="Arial"/>
          <w:sz w:val="22"/>
        </w:rPr>
        <w:t>, hem aconseguit tenir oberts els pisos durant tot l’any.</w:t>
      </w:r>
    </w:p>
    <w:p w14:paraId="25FEE259" w14:textId="3E3E25FB" w:rsidR="009A0219" w:rsidRDefault="009A0219" w:rsidP="00650105">
      <w:pPr>
        <w:spacing w:line="0" w:lineRule="atLeast"/>
        <w:ind w:left="260"/>
        <w:jc w:val="both"/>
        <w:rPr>
          <w:rFonts w:ascii="Arial" w:eastAsia="Arial" w:hAnsi="Arial"/>
          <w:sz w:val="22"/>
        </w:rPr>
      </w:pPr>
    </w:p>
    <w:p w14:paraId="7143EA1E" w14:textId="5843A88C" w:rsidR="009A0219" w:rsidRDefault="000D1B84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  <w:r>
        <w:rPr>
          <w:rFonts w:ascii="Arial" w:eastAsia="Arial" w:hAnsi="Arial"/>
          <w:b/>
          <w:color w:val="E36C0A"/>
          <w:sz w:val="22"/>
        </w:rPr>
        <w:t>Resum de dades 2020 :</w:t>
      </w:r>
    </w:p>
    <w:p w14:paraId="242E9480" w14:textId="41B2B790" w:rsidR="009A0219" w:rsidRDefault="009A0219" w:rsidP="00ED1913">
      <w:pPr>
        <w:spacing w:line="0" w:lineRule="atLeast"/>
        <w:ind w:left="260"/>
        <w:rPr>
          <w:rFonts w:ascii="Arial" w:eastAsia="Arial" w:hAnsi="Arial"/>
          <w:b/>
          <w:color w:val="E36C0A"/>
          <w:sz w:val="22"/>
        </w:rPr>
      </w:pPr>
    </w:p>
    <w:p w14:paraId="74E4AB50" w14:textId="11428779" w:rsidR="00665782" w:rsidRPr="00665782" w:rsidRDefault="00650105" w:rsidP="00650105">
      <w:pPr>
        <w:spacing w:line="241" w:lineRule="auto"/>
        <w:ind w:right="266" w:firstLine="26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PERNOCTACIONS I FAMÍLIES ACOLLIDES</w:t>
      </w:r>
      <w:r w:rsidR="00665782" w:rsidRPr="00665782">
        <w:rPr>
          <w:rFonts w:ascii="Arial" w:eastAsia="Arial" w:hAnsi="Arial"/>
          <w:b/>
          <w:bCs/>
          <w:sz w:val="22"/>
        </w:rPr>
        <w:t>:</w:t>
      </w:r>
    </w:p>
    <w:p w14:paraId="66210DE9" w14:textId="77777777" w:rsidR="00ED1913" w:rsidRDefault="00ED1913" w:rsidP="00ED1913">
      <w:pPr>
        <w:spacing w:line="165" w:lineRule="exact"/>
        <w:rPr>
          <w:rFonts w:ascii="Times New Roman" w:eastAsia="Times New Roman" w:hAnsi="Times New Roman"/>
        </w:rPr>
      </w:pPr>
    </w:p>
    <w:p w14:paraId="1D1F9DEE" w14:textId="1AEB4A61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 xml:space="preserve">Pis </w:t>
      </w:r>
      <w:r w:rsidR="00665782" w:rsidRPr="00665782">
        <w:rPr>
          <w:rFonts w:ascii="Arial" w:eastAsia="Arial" w:hAnsi="Arial"/>
          <w:b/>
          <w:sz w:val="22"/>
        </w:rPr>
        <w:t>d’acollida</w:t>
      </w:r>
      <w:r w:rsidRPr="00665782">
        <w:rPr>
          <w:rFonts w:ascii="Arial" w:eastAsia="Arial" w:hAnsi="Arial"/>
          <w:b/>
          <w:sz w:val="22"/>
        </w:rPr>
        <w:t xml:space="preserve"> 1</w:t>
      </w:r>
      <w:r w:rsidRPr="00665782">
        <w:rPr>
          <w:rFonts w:ascii="Arial" w:eastAsia="Arial" w:hAnsi="Arial"/>
          <w:bCs/>
          <w:sz w:val="22"/>
        </w:rPr>
        <w:t xml:space="preserve"> (Rambla Marina, 149, Hospitalet de Llobregat):</w:t>
      </w:r>
    </w:p>
    <w:p w14:paraId="60FA77B8" w14:textId="77777777" w:rsidR="00ED1913" w:rsidRPr="00665782" w:rsidRDefault="00ED1913" w:rsidP="00ED1913">
      <w:pPr>
        <w:spacing w:line="265" w:lineRule="exact"/>
        <w:rPr>
          <w:rFonts w:ascii="Times New Roman" w:eastAsia="Times New Roman" w:hAnsi="Times New Roman"/>
        </w:rPr>
      </w:pPr>
    </w:p>
    <w:p w14:paraId="03CFB9E5" w14:textId="7FB6D287" w:rsidR="00ED1913" w:rsidRPr="00665782" w:rsidRDefault="00665782" w:rsidP="00ED1913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>Número</w:t>
      </w:r>
      <w:r w:rsidR="00ED1913" w:rsidRPr="00665782">
        <w:rPr>
          <w:rFonts w:ascii="Arial" w:eastAsia="Arial" w:hAnsi="Arial"/>
          <w:b/>
          <w:sz w:val="22"/>
        </w:rPr>
        <w:t xml:space="preserve"> de pernoctacions: </w:t>
      </w:r>
      <w:r w:rsidR="00ED1913" w:rsidRPr="00665782"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 xml:space="preserve"> </w:t>
      </w:r>
      <w:r w:rsidR="00ED1913" w:rsidRPr="00665782">
        <w:rPr>
          <w:rFonts w:ascii="Arial" w:eastAsia="Arial" w:hAnsi="Arial"/>
          <w:b/>
          <w:bCs/>
          <w:sz w:val="22"/>
        </w:rPr>
        <w:t>1.</w:t>
      </w:r>
      <w:r>
        <w:rPr>
          <w:rFonts w:ascii="Arial" w:eastAsia="Arial" w:hAnsi="Arial"/>
          <w:b/>
          <w:bCs/>
          <w:sz w:val="22"/>
        </w:rPr>
        <w:t>385</w:t>
      </w:r>
      <w:r w:rsidR="00ED1913" w:rsidRPr="00665782">
        <w:rPr>
          <w:rFonts w:ascii="Arial" w:eastAsia="Arial" w:hAnsi="Arial"/>
          <w:b/>
          <w:bCs/>
          <w:sz w:val="22"/>
        </w:rPr>
        <w:t xml:space="preserve"> n</w:t>
      </w:r>
      <w:r>
        <w:rPr>
          <w:rFonts w:ascii="Arial" w:eastAsia="Arial" w:hAnsi="Arial"/>
          <w:b/>
          <w:bCs/>
          <w:sz w:val="22"/>
        </w:rPr>
        <w:t>its</w:t>
      </w:r>
    </w:p>
    <w:p w14:paraId="531B36D2" w14:textId="77777777" w:rsidR="00ED1913" w:rsidRPr="00665782" w:rsidRDefault="00ED1913" w:rsidP="00ED1913">
      <w:pPr>
        <w:spacing w:line="28" w:lineRule="exact"/>
        <w:rPr>
          <w:rFonts w:ascii="Symbol" w:eastAsia="Symbol" w:hAnsi="Symbol"/>
          <w:b/>
          <w:bCs/>
          <w:sz w:val="22"/>
        </w:rPr>
      </w:pPr>
    </w:p>
    <w:p w14:paraId="5612EBB5" w14:textId="12516FD2" w:rsidR="00ED1913" w:rsidRPr="00665782" w:rsidRDefault="00ED1913" w:rsidP="00ED1913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Número de fam</w:t>
      </w:r>
      <w:r w:rsidR="00665782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aco</w:t>
      </w:r>
      <w:r w:rsidR="00665782">
        <w:rPr>
          <w:rFonts w:ascii="Arial" w:eastAsia="Arial" w:hAnsi="Arial"/>
          <w:b/>
          <w:bCs/>
          <w:sz w:val="22"/>
        </w:rPr>
        <w:t>llides</w:t>
      </w:r>
      <w:r w:rsidRPr="00665782">
        <w:rPr>
          <w:rFonts w:ascii="Arial" w:eastAsia="Arial" w:hAnsi="Arial"/>
          <w:b/>
          <w:bCs/>
          <w:sz w:val="22"/>
        </w:rPr>
        <w:t xml:space="preserve">:        </w:t>
      </w:r>
      <w:r w:rsidR="00665782">
        <w:rPr>
          <w:rFonts w:ascii="Arial" w:eastAsia="Arial" w:hAnsi="Arial"/>
          <w:b/>
          <w:bCs/>
          <w:sz w:val="22"/>
        </w:rPr>
        <w:t>73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r w:rsidR="00665782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</w:t>
      </w:r>
    </w:p>
    <w:p w14:paraId="2EE95B4B" w14:textId="77777777" w:rsidR="00ED1913" w:rsidRPr="00665782" w:rsidRDefault="00ED1913" w:rsidP="00ED1913">
      <w:pPr>
        <w:spacing w:line="205" w:lineRule="exact"/>
        <w:rPr>
          <w:rFonts w:ascii="Times New Roman" w:eastAsia="Times New Roman" w:hAnsi="Times New Roman"/>
          <w:b/>
          <w:bCs/>
        </w:rPr>
      </w:pPr>
    </w:p>
    <w:p w14:paraId="49600C3C" w14:textId="6FDB7B47" w:rsidR="00ED1913" w:rsidRPr="00665782" w:rsidRDefault="000D1B84" w:rsidP="00ED1913">
      <w:pPr>
        <w:spacing w:line="0" w:lineRule="atLeast"/>
        <w:ind w:left="260"/>
        <w:rPr>
          <w:rFonts w:ascii="Arial" w:eastAsia="Arial" w:hAnsi="Arial"/>
          <w:bCs/>
          <w:sz w:val="22"/>
        </w:rPr>
      </w:pPr>
      <w:r>
        <w:rPr>
          <w:rFonts w:ascii="Arial" w:eastAsia="Arial" w:hAnsi="Arial"/>
          <w:b/>
          <w:sz w:val="22"/>
        </w:rPr>
        <w:t>Pis d’acollida</w:t>
      </w:r>
      <w:r w:rsidR="00ED1913" w:rsidRPr="00665782">
        <w:rPr>
          <w:rFonts w:ascii="Arial" w:eastAsia="Arial" w:hAnsi="Arial"/>
          <w:b/>
          <w:sz w:val="22"/>
        </w:rPr>
        <w:t xml:space="preserve"> 2</w:t>
      </w:r>
      <w:r w:rsidR="00ED1913" w:rsidRPr="00665782">
        <w:rPr>
          <w:rFonts w:ascii="Arial" w:eastAsia="Arial" w:hAnsi="Arial"/>
          <w:bCs/>
          <w:sz w:val="22"/>
        </w:rPr>
        <w:t xml:space="preserve"> (Rambla Marina, 187, Hospitalet de Llobregat):</w:t>
      </w:r>
    </w:p>
    <w:p w14:paraId="04C23849" w14:textId="77777777" w:rsidR="00ED1913" w:rsidRPr="00665782" w:rsidRDefault="00ED1913" w:rsidP="00ED1913">
      <w:pPr>
        <w:spacing w:line="270" w:lineRule="exact"/>
        <w:rPr>
          <w:rFonts w:ascii="Times New Roman" w:eastAsia="Times New Roman" w:hAnsi="Times New Roman"/>
        </w:rPr>
      </w:pPr>
    </w:p>
    <w:p w14:paraId="29F5FDDF" w14:textId="66CCED81" w:rsidR="00ED1913" w:rsidRPr="00665782" w:rsidRDefault="00ED1913" w:rsidP="00ED1913">
      <w:pPr>
        <w:numPr>
          <w:ilvl w:val="0"/>
          <w:numId w:val="2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sz w:val="22"/>
        </w:rPr>
        <w:t>Número de pernoctacio</w:t>
      </w:r>
      <w:r w:rsidR="00665782">
        <w:rPr>
          <w:rFonts w:ascii="Arial" w:eastAsia="Arial" w:hAnsi="Arial"/>
          <w:b/>
          <w:sz w:val="22"/>
        </w:rPr>
        <w:t>n</w:t>
      </w:r>
      <w:r w:rsidRPr="00665782">
        <w:rPr>
          <w:rFonts w:ascii="Arial" w:eastAsia="Arial" w:hAnsi="Arial"/>
          <w:b/>
          <w:sz w:val="22"/>
        </w:rPr>
        <w:t xml:space="preserve">s:    </w:t>
      </w:r>
      <w:r w:rsidR="00665782">
        <w:rPr>
          <w:rFonts w:ascii="Arial" w:eastAsia="Arial" w:hAnsi="Arial"/>
          <w:b/>
          <w:sz w:val="22"/>
        </w:rPr>
        <w:t xml:space="preserve">    </w:t>
      </w:r>
      <w:r w:rsidRPr="00665782">
        <w:rPr>
          <w:rFonts w:ascii="Arial" w:eastAsia="Arial" w:hAnsi="Arial"/>
          <w:b/>
          <w:sz w:val="22"/>
        </w:rPr>
        <w:t xml:space="preserve">  </w:t>
      </w:r>
      <w:r w:rsidRPr="00665782">
        <w:rPr>
          <w:rFonts w:ascii="Arial" w:eastAsia="Arial" w:hAnsi="Arial"/>
          <w:b/>
          <w:bCs/>
          <w:sz w:val="22"/>
        </w:rPr>
        <w:t>1.</w:t>
      </w:r>
      <w:r w:rsidR="00665782">
        <w:rPr>
          <w:rFonts w:ascii="Arial" w:eastAsia="Arial" w:hAnsi="Arial"/>
          <w:b/>
          <w:bCs/>
          <w:sz w:val="22"/>
        </w:rPr>
        <w:t xml:space="preserve">238 </w:t>
      </w:r>
      <w:r w:rsidRPr="00665782">
        <w:rPr>
          <w:rFonts w:ascii="Arial" w:eastAsia="Arial" w:hAnsi="Arial"/>
          <w:b/>
          <w:bCs/>
          <w:sz w:val="22"/>
        </w:rPr>
        <w:t>n</w:t>
      </w:r>
      <w:r w:rsidR="00665782">
        <w:rPr>
          <w:rFonts w:ascii="Arial" w:eastAsia="Arial" w:hAnsi="Arial"/>
          <w:b/>
          <w:bCs/>
          <w:sz w:val="22"/>
        </w:rPr>
        <w:t>its</w:t>
      </w:r>
    </w:p>
    <w:p w14:paraId="5D191413" w14:textId="77777777" w:rsidR="00ED1913" w:rsidRPr="00665782" w:rsidRDefault="00ED1913" w:rsidP="00ED1913">
      <w:pPr>
        <w:spacing w:line="24" w:lineRule="exact"/>
        <w:rPr>
          <w:rFonts w:ascii="Symbol" w:eastAsia="Symbol" w:hAnsi="Symbol"/>
          <w:b/>
          <w:bCs/>
          <w:sz w:val="22"/>
        </w:rPr>
      </w:pPr>
    </w:p>
    <w:p w14:paraId="2624025B" w14:textId="5215516C" w:rsidR="00ED1913" w:rsidRPr="00665782" w:rsidRDefault="00ED1913" w:rsidP="00ED1913">
      <w:pPr>
        <w:numPr>
          <w:ilvl w:val="0"/>
          <w:numId w:val="2"/>
        </w:numPr>
        <w:tabs>
          <w:tab w:val="left" w:pos="980"/>
        </w:tabs>
        <w:spacing w:line="238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Número de fam</w:t>
      </w:r>
      <w:r w:rsidR="008A09D1">
        <w:rPr>
          <w:rFonts w:ascii="Arial" w:eastAsia="Arial" w:hAnsi="Arial"/>
          <w:b/>
          <w:bCs/>
          <w:sz w:val="22"/>
        </w:rPr>
        <w:t>ílies</w:t>
      </w:r>
      <w:r w:rsidRPr="00665782">
        <w:rPr>
          <w:rFonts w:ascii="Arial" w:eastAsia="Arial" w:hAnsi="Arial"/>
          <w:b/>
          <w:bCs/>
          <w:sz w:val="22"/>
        </w:rPr>
        <w:t xml:space="preserve"> aco</w:t>
      </w:r>
      <w:r w:rsidR="00665782">
        <w:rPr>
          <w:rFonts w:ascii="Arial" w:eastAsia="Arial" w:hAnsi="Arial"/>
          <w:b/>
          <w:bCs/>
          <w:sz w:val="22"/>
        </w:rPr>
        <w:t>llides</w:t>
      </w:r>
      <w:r w:rsidRPr="00665782">
        <w:rPr>
          <w:rFonts w:ascii="Arial" w:eastAsia="Arial" w:hAnsi="Arial"/>
          <w:b/>
          <w:bCs/>
          <w:sz w:val="22"/>
        </w:rPr>
        <w:t xml:space="preserve">:     </w:t>
      </w:r>
      <w:r w:rsidR="00665782">
        <w:rPr>
          <w:rFonts w:ascii="Arial" w:eastAsia="Arial" w:hAnsi="Arial"/>
          <w:b/>
          <w:bCs/>
          <w:sz w:val="22"/>
        </w:rPr>
        <w:t xml:space="preserve">   </w:t>
      </w:r>
      <w:r w:rsidRPr="00665782">
        <w:rPr>
          <w:rFonts w:ascii="Arial" w:eastAsia="Arial" w:hAnsi="Arial"/>
          <w:b/>
          <w:bCs/>
          <w:sz w:val="22"/>
        </w:rPr>
        <w:t xml:space="preserve"> </w:t>
      </w:r>
      <w:r w:rsidR="00665782">
        <w:rPr>
          <w:rFonts w:ascii="Arial" w:eastAsia="Arial" w:hAnsi="Arial"/>
          <w:b/>
          <w:bCs/>
          <w:sz w:val="22"/>
        </w:rPr>
        <w:t>9</w:t>
      </w:r>
      <w:r w:rsidR="008F5818">
        <w:rPr>
          <w:rFonts w:ascii="Arial" w:eastAsia="Arial" w:hAnsi="Arial"/>
          <w:b/>
          <w:bCs/>
          <w:sz w:val="22"/>
        </w:rPr>
        <w:t>6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bookmarkStart w:id="0" w:name="page9"/>
      <w:bookmarkEnd w:id="0"/>
      <w:r w:rsidR="00665782">
        <w:rPr>
          <w:rFonts w:ascii="Arial" w:eastAsia="Arial" w:hAnsi="Arial"/>
          <w:b/>
          <w:bCs/>
          <w:sz w:val="22"/>
        </w:rPr>
        <w:t>ílies</w:t>
      </w:r>
    </w:p>
    <w:p w14:paraId="4E7B34A6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679FAB1B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73740CBD" w14:textId="537DA7F0" w:rsidR="00ED1913" w:rsidRPr="00665782" w:rsidRDefault="00ED1913" w:rsidP="00ED1913">
      <w:pPr>
        <w:tabs>
          <w:tab w:val="left" w:pos="980"/>
        </w:tabs>
        <w:spacing w:line="0" w:lineRule="atLeast"/>
        <w:rPr>
          <w:rFonts w:ascii="Arial" w:eastAsia="Arial" w:hAnsi="Arial"/>
          <w:b/>
          <w:bCs/>
          <w:sz w:val="22"/>
        </w:rPr>
      </w:pPr>
      <w:r w:rsidRPr="00665782">
        <w:rPr>
          <w:rFonts w:ascii="Arial" w:eastAsia="Arial" w:hAnsi="Arial"/>
          <w:sz w:val="22"/>
        </w:rPr>
        <w:t xml:space="preserve">    </w:t>
      </w:r>
      <w:r w:rsidR="000D1B84">
        <w:rPr>
          <w:rFonts w:ascii="Arial" w:eastAsia="Arial" w:hAnsi="Arial"/>
          <w:b/>
          <w:bCs/>
          <w:sz w:val="22"/>
        </w:rPr>
        <w:t>Total</w:t>
      </w:r>
      <w:r w:rsidRPr="00665782">
        <w:rPr>
          <w:rFonts w:ascii="Arial" w:eastAsia="Arial" w:hAnsi="Arial"/>
          <w:b/>
          <w:bCs/>
          <w:sz w:val="22"/>
        </w:rPr>
        <w:t xml:space="preserve">: </w:t>
      </w:r>
    </w:p>
    <w:p w14:paraId="46199802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  <w:r w:rsidRPr="00665782"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9264" behindDoc="1" locked="0" layoutInCell="1" allowOverlap="1" wp14:anchorId="729904E9" wp14:editId="735E4D16">
            <wp:simplePos x="0" y="0"/>
            <wp:positionH relativeFrom="page">
              <wp:posOffset>5059680</wp:posOffset>
            </wp:positionH>
            <wp:positionV relativeFrom="page">
              <wp:posOffset>455295</wp:posOffset>
            </wp:positionV>
            <wp:extent cx="1422400" cy="100584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96D8D" w14:textId="41345165" w:rsidR="00ED1913" w:rsidRPr="00665782" w:rsidRDefault="00ED1913" w:rsidP="00ED1913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1</w:t>
      </w:r>
      <w:r w:rsidR="008F5818">
        <w:rPr>
          <w:rFonts w:ascii="Arial" w:eastAsia="Arial" w:hAnsi="Arial"/>
          <w:b/>
          <w:bCs/>
          <w:sz w:val="22"/>
        </w:rPr>
        <w:t>69</w:t>
      </w:r>
      <w:r w:rsidRPr="00665782">
        <w:rPr>
          <w:rFonts w:ascii="Arial" w:eastAsia="Arial" w:hAnsi="Arial"/>
          <w:b/>
          <w:bCs/>
          <w:sz w:val="22"/>
        </w:rPr>
        <w:t xml:space="preserve"> fam</w:t>
      </w:r>
      <w:r w:rsidR="00665782">
        <w:rPr>
          <w:rFonts w:ascii="Arial" w:eastAsia="Arial" w:hAnsi="Arial"/>
          <w:b/>
          <w:bCs/>
          <w:sz w:val="22"/>
        </w:rPr>
        <w:t>í</w:t>
      </w:r>
      <w:r w:rsidRPr="00665782">
        <w:rPr>
          <w:rFonts w:ascii="Arial" w:eastAsia="Arial" w:hAnsi="Arial"/>
          <w:b/>
          <w:bCs/>
          <w:sz w:val="22"/>
        </w:rPr>
        <w:t>li</w:t>
      </w:r>
      <w:r w:rsidR="00665782">
        <w:rPr>
          <w:rFonts w:ascii="Arial" w:eastAsia="Arial" w:hAnsi="Arial"/>
          <w:b/>
          <w:bCs/>
          <w:sz w:val="22"/>
        </w:rPr>
        <w:t>e</w:t>
      </w:r>
      <w:r w:rsidRPr="00665782">
        <w:rPr>
          <w:rFonts w:ascii="Arial" w:eastAsia="Arial" w:hAnsi="Arial"/>
          <w:b/>
          <w:bCs/>
          <w:sz w:val="22"/>
        </w:rPr>
        <w:t xml:space="preserve">s </w:t>
      </w:r>
      <w:r w:rsidR="00665782">
        <w:rPr>
          <w:rFonts w:ascii="Arial" w:eastAsia="Arial" w:hAnsi="Arial"/>
          <w:b/>
          <w:bCs/>
          <w:sz w:val="22"/>
        </w:rPr>
        <w:t>amb</w:t>
      </w:r>
      <w:r w:rsidRPr="00665782">
        <w:rPr>
          <w:rFonts w:ascii="Arial" w:eastAsia="Arial" w:hAnsi="Arial"/>
          <w:b/>
          <w:bCs/>
          <w:sz w:val="22"/>
        </w:rPr>
        <w:t xml:space="preserve"> un total de </w:t>
      </w:r>
      <w:r w:rsidR="00665782">
        <w:rPr>
          <w:rFonts w:ascii="Arial" w:eastAsia="Arial" w:hAnsi="Arial"/>
          <w:b/>
          <w:bCs/>
          <w:sz w:val="22"/>
        </w:rPr>
        <w:t xml:space="preserve">2.623 </w:t>
      </w:r>
      <w:r w:rsidRPr="00665782">
        <w:rPr>
          <w:rFonts w:ascii="Arial" w:eastAsia="Arial" w:hAnsi="Arial"/>
          <w:b/>
          <w:bCs/>
          <w:sz w:val="22"/>
        </w:rPr>
        <w:t>pernoctacions.</w:t>
      </w:r>
    </w:p>
    <w:p w14:paraId="3C1C987C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b/>
          <w:bCs/>
          <w:sz w:val="22"/>
        </w:rPr>
      </w:pPr>
    </w:p>
    <w:p w14:paraId="301293DB" w14:textId="56EEE655" w:rsidR="00ED1913" w:rsidRPr="00665782" w:rsidRDefault="00ED1913" w:rsidP="00ED1913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b/>
          <w:bCs/>
          <w:sz w:val="22"/>
        </w:rPr>
      </w:pPr>
      <w:r w:rsidRPr="00665782">
        <w:rPr>
          <w:rFonts w:ascii="Arial" w:eastAsia="Arial" w:hAnsi="Arial"/>
          <w:b/>
          <w:bCs/>
          <w:sz w:val="22"/>
        </w:rPr>
        <w:t>Est</w:t>
      </w:r>
      <w:r w:rsidR="00665782">
        <w:rPr>
          <w:rFonts w:ascii="Arial" w:eastAsia="Arial" w:hAnsi="Arial"/>
          <w:b/>
          <w:bCs/>
          <w:sz w:val="22"/>
        </w:rPr>
        <w:t>à</w:t>
      </w:r>
      <w:r w:rsidRPr="00665782">
        <w:rPr>
          <w:rFonts w:ascii="Arial" w:eastAsia="Arial" w:hAnsi="Arial"/>
          <w:b/>
          <w:bCs/>
          <w:sz w:val="22"/>
        </w:rPr>
        <w:t xml:space="preserve">ncia </w:t>
      </w:r>
      <w:r w:rsidR="00665782">
        <w:rPr>
          <w:rFonts w:ascii="Arial" w:eastAsia="Arial" w:hAnsi="Arial"/>
          <w:b/>
          <w:bCs/>
          <w:sz w:val="22"/>
        </w:rPr>
        <w:t>mitja</w:t>
      </w:r>
      <w:r w:rsidRPr="00665782">
        <w:rPr>
          <w:rFonts w:ascii="Arial" w:eastAsia="Arial" w:hAnsi="Arial"/>
          <w:b/>
          <w:bCs/>
          <w:sz w:val="22"/>
        </w:rPr>
        <w:t xml:space="preserve"> de </w:t>
      </w:r>
      <w:r w:rsidR="00665782">
        <w:rPr>
          <w:rFonts w:ascii="Arial" w:eastAsia="Arial" w:hAnsi="Arial"/>
          <w:b/>
          <w:bCs/>
          <w:sz w:val="22"/>
        </w:rPr>
        <w:t>15,</w:t>
      </w:r>
      <w:r w:rsidR="008F5818">
        <w:rPr>
          <w:rFonts w:ascii="Arial" w:eastAsia="Arial" w:hAnsi="Arial"/>
          <w:b/>
          <w:bCs/>
          <w:sz w:val="22"/>
        </w:rPr>
        <w:t xml:space="preserve">52 </w:t>
      </w:r>
      <w:r w:rsidRPr="00665782">
        <w:rPr>
          <w:rFonts w:ascii="Arial" w:eastAsia="Arial" w:hAnsi="Arial"/>
          <w:b/>
          <w:bCs/>
          <w:sz w:val="22"/>
        </w:rPr>
        <w:t>pernoctacions/persona</w:t>
      </w:r>
    </w:p>
    <w:p w14:paraId="622F1BE0" w14:textId="36A6B97D" w:rsidR="00ED1913" w:rsidRDefault="00ED1913" w:rsidP="00650105">
      <w:pPr>
        <w:spacing w:line="284" w:lineRule="auto"/>
        <w:ind w:right="266"/>
        <w:rPr>
          <w:rFonts w:ascii="Arial" w:eastAsia="Arial" w:hAnsi="Arial"/>
          <w:sz w:val="22"/>
        </w:rPr>
      </w:pPr>
    </w:p>
    <w:p w14:paraId="1EB6CE44" w14:textId="77777777" w:rsidR="00526990" w:rsidRPr="00665782" w:rsidRDefault="00526990" w:rsidP="00ED1913">
      <w:pPr>
        <w:spacing w:line="284" w:lineRule="auto"/>
        <w:ind w:left="260" w:right="266"/>
        <w:rPr>
          <w:rFonts w:ascii="Arial" w:eastAsia="Arial" w:hAnsi="Arial"/>
          <w:sz w:val="22"/>
        </w:rPr>
      </w:pPr>
    </w:p>
    <w:p w14:paraId="62FE334C" w14:textId="4053E886" w:rsidR="00ED1913" w:rsidRPr="00665782" w:rsidRDefault="00650105" w:rsidP="00650105">
      <w:pPr>
        <w:spacing w:line="284" w:lineRule="auto"/>
        <w:ind w:left="260" w:right="266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PROCEDÈNCIA DE MALALTS I FAMILIARS</w:t>
      </w:r>
      <w:r w:rsidR="00526990">
        <w:rPr>
          <w:rFonts w:ascii="Arial" w:eastAsia="Arial" w:hAnsi="Arial"/>
          <w:b/>
          <w:sz w:val="22"/>
        </w:rPr>
        <w:t>:</w:t>
      </w:r>
    </w:p>
    <w:p w14:paraId="4D02C6EC" w14:textId="77777777" w:rsidR="00ED1913" w:rsidRPr="00665782" w:rsidRDefault="00ED1913" w:rsidP="00ED1913">
      <w:pPr>
        <w:spacing w:line="156" w:lineRule="exact"/>
        <w:rPr>
          <w:rFonts w:ascii="Times New Roman" w:eastAsia="Times New Roman" w:hAnsi="Times New Roman"/>
        </w:rPr>
      </w:pPr>
    </w:p>
    <w:tbl>
      <w:tblPr>
        <w:tblW w:w="0" w:type="auto"/>
        <w:tblInd w:w="20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183"/>
      </w:tblGrid>
      <w:tr w:rsidR="00ED1913" w:rsidRPr="00665782" w14:paraId="3C5440B0" w14:textId="77777777" w:rsidTr="00E36BFE">
        <w:trPr>
          <w:trHeight w:val="183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61D2E" w14:textId="77777777" w:rsidR="00ED1913" w:rsidRPr="00665782" w:rsidRDefault="00ED1913" w:rsidP="000253B8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665782">
              <w:rPr>
                <w:rFonts w:ascii="Arial" w:eastAsia="Arial" w:hAnsi="Arial"/>
                <w:sz w:val="22"/>
              </w:rPr>
              <w:t>Mallorca</w:t>
            </w:r>
          </w:p>
        </w:tc>
        <w:tc>
          <w:tcPr>
            <w:tcW w:w="11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A588F" w14:textId="2634758F" w:rsidR="00ED1913" w:rsidRPr="00665782" w:rsidRDefault="000253B8" w:rsidP="000253B8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72%</w:t>
            </w:r>
          </w:p>
        </w:tc>
      </w:tr>
      <w:tr w:rsidR="00ED1913" w:rsidRPr="00665782" w14:paraId="08BA0CFB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27882" w14:textId="77777777" w:rsidR="00ED1913" w:rsidRPr="00665782" w:rsidRDefault="00ED1913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 w:rsidRPr="00665782">
              <w:rPr>
                <w:rFonts w:ascii="Arial" w:eastAsia="Arial" w:hAnsi="Arial"/>
                <w:sz w:val="22"/>
              </w:rPr>
              <w:t>Menorca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5BB2A" w14:textId="458EA652" w:rsidR="00ED1913" w:rsidRPr="00665782" w:rsidRDefault="00526990" w:rsidP="000253B8">
            <w:pPr>
              <w:spacing w:line="244" w:lineRule="exac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4,5</w:t>
            </w:r>
            <w:r w:rsidR="00ED1913" w:rsidRPr="00665782">
              <w:rPr>
                <w:rFonts w:ascii="Arial" w:eastAsia="Arial" w:hAnsi="Arial"/>
                <w:sz w:val="22"/>
              </w:rPr>
              <w:t>%</w:t>
            </w:r>
          </w:p>
        </w:tc>
      </w:tr>
      <w:tr w:rsidR="00ED1913" w:rsidRPr="00665782" w14:paraId="64CC64D3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0C10A" w14:textId="633835E8" w:rsidR="00ED1913" w:rsidRPr="00665782" w:rsidRDefault="000253B8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Eivissa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A7DE4" w14:textId="2D972AFE" w:rsidR="00ED1913" w:rsidRPr="00665782" w:rsidRDefault="000253B8" w:rsidP="000253B8">
            <w:pPr>
              <w:spacing w:line="244" w:lineRule="exact"/>
              <w:ind w:left="80"/>
              <w:jc w:val="center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8,5</w:t>
            </w:r>
            <w:r w:rsidR="00ED1913" w:rsidRPr="00665782">
              <w:rPr>
                <w:rFonts w:ascii="Arial" w:eastAsia="Arial" w:hAnsi="Arial"/>
                <w:sz w:val="22"/>
              </w:rPr>
              <w:t>%</w:t>
            </w:r>
          </w:p>
        </w:tc>
      </w:tr>
      <w:tr w:rsidR="00ED1913" w:rsidRPr="00665782" w14:paraId="669D0003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4DA0E" w14:textId="0D363F55" w:rsidR="00ED1913" w:rsidRPr="00665782" w:rsidRDefault="000253B8" w:rsidP="00E36BFE">
            <w:pPr>
              <w:spacing w:line="239" w:lineRule="exact"/>
              <w:ind w:left="100"/>
              <w:jc w:val="right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Illes Balears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E180A" w14:textId="5A9AFA22" w:rsidR="00ED1913" w:rsidRPr="00665782" w:rsidRDefault="00ED1913" w:rsidP="00E36BFE">
            <w:pPr>
              <w:spacing w:line="239" w:lineRule="exact"/>
              <w:ind w:left="80"/>
              <w:jc w:val="center"/>
              <w:rPr>
                <w:rFonts w:ascii="Arial" w:eastAsia="Arial" w:hAnsi="Arial"/>
                <w:b/>
                <w:sz w:val="22"/>
              </w:rPr>
            </w:pPr>
            <w:r w:rsidRPr="00665782">
              <w:rPr>
                <w:rFonts w:ascii="Arial" w:eastAsia="Arial" w:hAnsi="Arial"/>
                <w:b/>
                <w:sz w:val="22"/>
              </w:rPr>
              <w:t>8</w:t>
            </w:r>
            <w:r w:rsidR="00E36BFE">
              <w:rPr>
                <w:rFonts w:ascii="Arial" w:eastAsia="Arial" w:hAnsi="Arial"/>
                <w:b/>
                <w:sz w:val="22"/>
              </w:rPr>
              <w:t>5</w:t>
            </w:r>
            <w:r w:rsidRPr="00665782">
              <w:rPr>
                <w:rFonts w:ascii="Arial" w:eastAsia="Arial" w:hAnsi="Arial"/>
                <w:b/>
                <w:sz w:val="22"/>
              </w:rPr>
              <w:t>%</w:t>
            </w:r>
          </w:p>
        </w:tc>
      </w:tr>
      <w:tr w:rsidR="00ED1913" w:rsidRPr="00665782" w14:paraId="1F2B1BB9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5EC3" w14:textId="6824A99D" w:rsidR="00ED1913" w:rsidRPr="00E36BFE" w:rsidRDefault="00E36BFE" w:rsidP="00E36BFE">
            <w:pPr>
              <w:spacing w:line="244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Regió de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Múrcia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E395A" w14:textId="2C946CE4" w:rsidR="00ED1913" w:rsidRPr="00E36BFE" w:rsidRDefault="00ED1913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6,</w:t>
            </w:r>
            <w:r w:rsidR="00E36BFE" w:rsidRPr="00E36BFE">
              <w:rPr>
                <w:rFonts w:ascii="Arial" w:eastAsia="Arial" w:hAnsi="Arial"/>
                <w:b/>
                <w:bCs/>
                <w:sz w:val="22"/>
              </w:rPr>
              <w:t>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36BFE" w:rsidRPr="00665782" w14:paraId="05608FEC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59940" w14:textId="09BAF304" w:rsidR="00E36BFE" w:rsidRPr="00665782" w:rsidRDefault="00E36BFE" w:rsidP="007F7C14">
            <w:pPr>
              <w:spacing w:line="244" w:lineRule="exact"/>
              <w:ind w:left="10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Tarragona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4CFB1" w14:textId="7C2AC50C" w:rsidR="00E36BFE" w:rsidRPr="00665782" w:rsidRDefault="00E36BFE" w:rsidP="007F7C14">
            <w:pPr>
              <w:spacing w:line="244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    5,5%</w:t>
            </w:r>
          </w:p>
        </w:tc>
      </w:tr>
      <w:tr w:rsidR="00ED1913" w:rsidRPr="00665782" w14:paraId="49562913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33C82" w14:textId="3E7843A1" w:rsidR="00ED1913" w:rsidRPr="00E36BFE" w:rsidRDefault="00E36BFE" w:rsidP="00E36BFE">
            <w:pPr>
              <w:spacing w:line="244" w:lineRule="exact"/>
              <w:ind w:left="100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Catalunya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518D2" w14:textId="708D7C7C" w:rsidR="00ED1913" w:rsidRPr="00E36BFE" w:rsidRDefault="00ED1913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5,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D1913" w:rsidRPr="00665782" w14:paraId="341599FD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29041" w14:textId="14942719" w:rsidR="00ED1913" w:rsidRPr="00E36BFE" w:rsidRDefault="00E36BFE" w:rsidP="007F7C14">
            <w:pPr>
              <w:spacing w:line="244" w:lineRule="exact"/>
              <w:ind w:left="100"/>
              <w:rPr>
                <w:rFonts w:ascii="Arial" w:eastAsia="Arial" w:hAnsi="Arial"/>
                <w:bCs/>
                <w:sz w:val="22"/>
              </w:rPr>
            </w:pPr>
            <w:r w:rsidRPr="00E36BFE">
              <w:rPr>
                <w:rFonts w:ascii="Arial" w:eastAsia="Arial" w:hAnsi="Arial"/>
                <w:bCs/>
                <w:sz w:val="22"/>
              </w:rPr>
              <w:t>Osca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4B2A2" w14:textId="22DC6AAE" w:rsidR="00ED1913" w:rsidRPr="00E36BFE" w:rsidRDefault="00ED1913" w:rsidP="007F7C14">
            <w:pPr>
              <w:spacing w:line="244" w:lineRule="exact"/>
              <w:ind w:left="80"/>
              <w:rPr>
                <w:rFonts w:ascii="Arial" w:eastAsia="Arial" w:hAnsi="Arial"/>
                <w:bCs/>
                <w:sz w:val="22"/>
              </w:rPr>
            </w:pPr>
            <w:r w:rsidRPr="00E36BFE">
              <w:rPr>
                <w:rFonts w:ascii="Arial" w:eastAsia="Arial" w:hAnsi="Arial"/>
                <w:bCs/>
                <w:sz w:val="22"/>
              </w:rPr>
              <w:t xml:space="preserve"> </w:t>
            </w:r>
            <w:r w:rsidR="00E36BFE" w:rsidRPr="00E36BFE">
              <w:rPr>
                <w:rFonts w:ascii="Arial" w:eastAsia="Arial" w:hAnsi="Arial"/>
                <w:bCs/>
                <w:sz w:val="22"/>
              </w:rPr>
              <w:t xml:space="preserve">    1,5%</w:t>
            </w:r>
          </w:p>
        </w:tc>
      </w:tr>
      <w:tr w:rsidR="00ED1913" w:rsidRPr="00665782" w14:paraId="5D13D542" w14:textId="77777777" w:rsidTr="00E36BFE">
        <w:trPr>
          <w:trHeight w:val="168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14E09" w14:textId="46F8AFCE" w:rsidR="00ED1913" w:rsidRPr="00E36BFE" w:rsidRDefault="00ED1913" w:rsidP="00E36BFE">
            <w:pPr>
              <w:spacing w:line="244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 </w:t>
            </w:r>
            <w:r w:rsidR="00E36BFE" w:rsidRPr="00E36BFE">
              <w:rPr>
                <w:rFonts w:ascii="Arial" w:eastAsia="Arial" w:hAnsi="Arial"/>
                <w:b/>
                <w:bCs/>
                <w:sz w:val="22"/>
              </w:rPr>
              <w:t>Aragó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B81EB" w14:textId="397BFA3C" w:rsidR="00ED1913" w:rsidRPr="00E36BFE" w:rsidRDefault="00E36BFE" w:rsidP="00E36BFE">
            <w:pPr>
              <w:spacing w:line="244" w:lineRule="exact"/>
              <w:ind w:left="80"/>
              <w:jc w:val="center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1,5</w:t>
            </w:r>
            <w:r w:rsidR="00ED1913"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  <w:tr w:rsidR="00E36BFE" w:rsidRPr="00665782" w14:paraId="47656719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55462" w14:textId="2313F16B" w:rsidR="00E36BFE" w:rsidRPr="00E36BFE" w:rsidRDefault="00E36BFE" w:rsidP="00E36BFE">
            <w:pPr>
              <w:spacing w:line="239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 Lleó 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3183A" w14:textId="785F37C2" w:rsidR="00E36BFE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E36BFE">
              <w:rPr>
                <w:rFonts w:ascii="Arial" w:eastAsia="Arial" w:hAnsi="Arial"/>
                <w:sz w:val="22"/>
              </w:rPr>
              <w:t>1%</w:t>
            </w:r>
          </w:p>
        </w:tc>
      </w:tr>
      <w:tr w:rsidR="00E36BFE" w:rsidRPr="00665782" w14:paraId="193F9DC5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FBCFC" w14:textId="485B2AE2" w:rsidR="00E36BFE" w:rsidRPr="00E36BFE" w:rsidRDefault="00E36BFE" w:rsidP="00E36BFE">
            <w:pPr>
              <w:spacing w:line="239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Castella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 xml:space="preserve"> i 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Lleó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2172C" w14:textId="3B7F928D" w:rsidR="00E36BFE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b/>
                <w:bCs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1%</w:t>
            </w:r>
          </w:p>
        </w:tc>
      </w:tr>
      <w:tr w:rsidR="00E36BFE" w:rsidRPr="00665782" w14:paraId="1157B8A2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03745" w14:textId="0FFA2617" w:rsidR="00E36BFE" w:rsidRPr="00E36BFE" w:rsidRDefault="00E36BFE" w:rsidP="00E36BFE">
            <w:pPr>
              <w:spacing w:line="239" w:lineRule="exac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Alacant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53C51" w14:textId="479303DA" w:rsidR="00E36BFE" w:rsidRPr="00436A26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Pr="00436A26">
              <w:rPr>
                <w:rFonts w:ascii="Arial" w:eastAsia="Arial" w:hAnsi="Arial"/>
                <w:sz w:val="22"/>
              </w:rPr>
              <w:t>0,5%</w:t>
            </w:r>
          </w:p>
        </w:tc>
      </w:tr>
      <w:tr w:rsidR="00ED1913" w:rsidRPr="00665782" w14:paraId="515B376E" w14:textId="77777777" w:rsidTr="00E36BFE">
        <w:trPr>
          <w:trHeight w:val="165"/>
        </w:trPr>
        <w:tc>
          <w:tcPr>
            <w:tcW w:w="25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2A5B" w14:textId="1B041ABE" w:rsidR="00ED1913" w:rsidRPr="00E36BFE" w:rsidRDefault="00E36BFE" w:rsidP="00E36BFE">
            <w:pPr>
              <w:spacing w:line="239" w:lineRule="exact"/>
              <w:jc w:val="right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>Comunitat Valenciana</w:t>
            </w:r>
          </w:p>
        </w:tc>
        <w:tc>
          <w:tcPr>
            <w:tcW w:w="118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0ACCAE" w14:textId="3C925D32" w:rsidR="00ED1913" w:rsidRPr="00E36BFE" w:rsidRDefault="00E36BFE" w:rsidP="00E36BFE">
            <w:pPr>
              <w:spacing w:line="239" w:lineRule="exact"/>
              <w:ind w:left="80"/>
              <w:rPr>
                <w:rFonts w:ascii="Arial" w:eastAsia="Arial" w:hAnsi="Arial"/>
                <w:b/>
                <w:bCs/>
                <w:sz w:val="22"/>
              </w:rPr>
            </w:pPr>
            <w:r w:rsidRPr="00E36BFE">
              <w:rPr>
                <w:rFonts w:ascii="Arial" w:eastAsia="Arial" w:hAnsi="Arial"/>
                <w:b/>
                <w:bCs/>
                <w:sz w:val="22"/>
              </w:rPr>
              <w:t xml:space="preserve">     </w:t>
            </w:r>
            <w:r w:rsidR="00436A26">
              <w:rPr>
                <w:rFonts w:ascii="Arial" w:eastAsia="Arial" w:hAnsi="Arial"/>
                <w:b/>
                <w:bCs/>
                <w:sz w:val="22"/>
              </w:rPr>
              <w:t>0,5</w:t>
            </w:r>
            <w:r w:rsidRPr="00E36BFE">
              <w:rPr>
                <w:rFonts w:ascii="Arial" w:eastAsia="Arial" w:hAnsi="Arial"/>
                <w:b/>
                <w:bCs/>
                <w:sz w:val="22"/>
              </w:rPr>
              <w:t>%</w:t>
            </w:r>
          </w:p>
        </w:tc>
      </w:tr>
    </w:tbl>
    <w:p w14:paraId="336A597E" w14:textId="77777777" w:rsidR="00ED1913" w:rsidRPr="00665782" w:rsidRDefault="00ED1913" w:rsidP="00ED1913">
      <w:pPr>
        <w:spacing w:line="233" w:lineRule="exact"/>
        <w:rPr>
          <w:rFonts w:ascii="Times New Roman" w:eastAsia="Times New Roman" w:hAnsi="Times New Roman"/>
        </w:rPr>
      </w:pPr>
    </w:p>
    <w:p w14:paraId="11F80B25" w14:textId="77777777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AF2C03A" w14:textId="77777777" w:rsidR="00436A26" w:rsidRDefault="00436A26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54C09F5A" w14:textId="77777777" w:rsidR="00436A26" w:rsidRDefault="00436A26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67E76337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5D58EE0A" w14:textId="2A5884DE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0EE0C0C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181683F9" w14:textId="77777777" w:rsidR="00650105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73D05225" w14:textId="19F9AF82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DISTRIBUCIÓ DONA/HOME</w:t>
      </w:r>
      <w:r w:rsidR="00436A26">
        <w:rPr>
          <w:rFonts w:ascii="Arial" w:eastAsia="Arial" w:hAnsi="Arial"/>
          <w:b/>
          <w:sz w:val="22"/>
        </w:rPr>
        <w:t>:</w:t>
      </w:r>
    </w:p>
    <w:p w14:paraId="19EC4F21" w14:textId="77777777" w:rsidR="00ED1913" w:rsidRPr="00665782" w:rsidRDefault="00ED1913" w:rsidP="00ED1913">
      <w:pPr>
        <w:spacing w:line="272" w:lineRule="exact"/>
        <w:rPr>
          <w:rFonts w:ascii="Times New Roman" w:eastAsia="Times New Roman" w:hAnsi="Times New Roman"/>
        </w:rPr>
      </w:pPr>
    </w:p>
    <w:p w14:paraId="19A457DE" w14:textId="37103B4D" w:rsidR="00ED1913" w:rsidRPr="00665782" w:rsidRDefault="00ED1913" w:rsidP="00ED1913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bookmarkStart w:id="1" w:name="_Hlk61424920"/>
      <w:r w:rsidRPr="00665782">
        <w:rPr>
          <w:rFonts w:ascii="Arial" w:eastAsia="Arial" w:hAnsi="Arial"/>
          <w:sz w:val="22"/>
        </w:rPr>
        <w:t xml:space="preserve">El </w:t>
      </w:r>
      <w:r w:rsidR="00785171">
        <w:rPr>
          <w:rFonts w:ascii="Arial" w:eastAsia="Arial" w:hAnsi="Arial"/>
          <w:sz w:val="22"/>
        </w:rPr>
        <w:t>52</w:t>
      </w:r>
      <w:r w:rsidRPr="00665782">
        <w:rPr>
          <w:rFonts w:ascii="Arial" w:eastAsia="Arial" w:hAnsi="Arial"/>
          <w:sz w:val="22"/>
        </w:rPr>
        <w:t xml:space="preserve">% </w:t>
      </w:r>
      <w:r w:rsidR="00785171">
        <w:rPr>
          <w:rFonts w:ascii="Arial" w:eastAsia="Arial" w:hAnsi="Arial"/>
          <w:sz w:val="22"/>
        </w:rPr>
        <w:t>dones</w:t>
      </w:r>
      <w:r w:rsidRPr="00665782">
        <w:rPr>
          <w:rFonts w:ascii="Arial" w:eastAsia="Arial" w:hAnsi="Arial"/>
          <w:sz w:val="22"/>
        </w:rPr>
        <w:t xml:space="preserve"> </w:t>
      </w:r>
      <w:r w:rsidR="00785171">
        <w:rPr>
          <w:rFonts w:ascii="Arial" w:eastAsia="Arial" w:hAnsi="Arial"/>
          <w:sz w:val="22"/>
        </w:rPr>
        <w:t>i</w:t>
      </w:r>
      <w:r w:rsidRPr="00665782">
        <w:rPr>
          <w:rFonts w:ascii="Arial" w:eastAsia="Arial" w:hAnsi="Arial"/>
          <w:sz w:val="22"/>
        </w:rPr>
        <w:t xml:space="preserve"> el </w:t>
      </w:r>
      <w:r w:rsidR="00785171">
        <w:rPr>
          <w:rFonts w:ascii="Arial" w:eastAsia="Arial" w:hAnsi="Arial"/>
          <w:sz w:val="22"/>
        </w:rPr>
        <w:t>48%</w:t>
      </w:r>
      <w:r w:rsidRPr="00665782">
        <w:rPr>
          <w:rFonts w:ascii="Arial" w:eastAsia="Arial" w:hAnsi="Arial"/>
          <w:sz w:val="22"/>
        </w:rPr>
        <w:t xml:space="preserve"> </w:t>
      </w:r>
      <w:r w:rsidR="00785171">
        <w:rPr>
          <w:rFonts w:ascii="Arial" w:eastAsia="Arial" w:hAnsi="Arial"/>
          <w:sz w:val="22"/>
        </w:rPr>
        <w:t>homes</w:t>
      </w:r>
    </w:p>
    <w:bookmarkEnd w:id="1"/>
    <w:p w14:paraId="3677AA2B" w14:textId="27C816E7" w:rsidR="0030514B" w:rsidRPr="00665782" w:rsidRDefault="0030514B" w:rsidP="0030514B">
      <w:pPr>
        <w:tabs>
          <w:tab w:val="left" w:pos="980"/>
        </w:tabs>
        <w:spacing w:line="0" w:lineRule="atLeast"/>
        <w:rPr>
          <w:rFonts w:ascii="Arial" w:eastAsia="Arial" w:hAnsi="Arial"/>
          <w:sz w:val="22"/>
        </w:rPr>
      </w:pPr>
    </w:p>
    <w:p w14:paraId="59FC0175" w14:textId="77777777" w:rsidR="0030514B" w:rsidRPr="00665782" w:rsidRDefault="0030514B" w:rsidP="0030514B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50CB9FF0" w14:textId="77777777" w:rsidR="00ED1913" w:rsidRPr="00665782" w:rsidRDefault="00ED1913" w:rsidP="00ED1913">
      <w:pPr>
        <w:spacing w:line="232" w:lineRule="exact"/>
        <w:rPr>
          <w:rFonts w:ascii="Times New Roman" w:eastAsia="Times New Roman" w:hAnsi="Times New Roman"/>
        </w:rPr>
      </w:pPr>
    </w:p>
    <w:p w14:paraId="2EC38E2F" w14:textId="26D5A94C" w:rsidR="00ED1913" w:rsidRPr="00665782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F</w:t>
      </w:r>
      <w:r w:rsidR="00650105">
        <w:rPr>
          <w:rFonts w:ascii="Arial" w:eastAsia="Arial" w:hAnsi="Arial"/>
          <w:b/>
          <w:sz w:val="22"/>
        </w:rPr>
        <w:t>RANGES D’EDAT</w:t>
      </w:r>
      <w:r w:rsidR="00785171">
        <w:rPr>
          <w:rFonts w:ascii="Arial" w:eastAsia="Arial" w:hAnsi="Arial"/>
          <w:b/>
          <w:sz w:val="22"/>
        </w:rPr>
        <w:t>:</w:t>
      </w:r>
    </w:p>
    <w:p w14:paraId="1F326C4E" w14:textId="77777777" w:rsidR="00ED1913" w:rsidRPr="00665782" w:rsidRDefault="00ED1913" w:rsidP="00ED1913">
      <w:pPr>
        <w:spacing w:line="272" w:lineRule="exact"/>
        <w:rPr>
          <w:rFonts w:ascii="Times New Roman" w:eastAsia="Times New Roman" w:hAnsi="Times New Roman"/>
        </w:rPr>
      </w:pPr>
    </w:p>
    <w:p w14:paraId="6C71ADE5" w14:textId="3148B9D1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Men</w:t>
      </w:r>
      <w:r w:rsidR="00785171">
        <w:rPr>
          <w:rFonts w:ascii="Arial" w:eastAsia="Arial" w:hAnsi="Arial"/>
          <w:sz w:val="22"/>
        </w:rPr>
        <w:t>ys de 30 anys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22,28</w:t>
      </w:r>
      <w:r w:rsidRPr="00665782">
        <w:rPr>
          <w:rFonts w:ascii="Arial" w:eastAsia="Arial" w:hAnsi="Arial"/>
          <w:sz w:val="22"/>
        </w:rPr>
        <w:t>%</w:t>
      </w:r>
    </w:p>
    <w:p w14:paraId="602927EB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5ED5AC8" w14:textId="056526C0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De 30 a 60 a</w:t>
      </w:r>
      <w:r w:rsidR="00785171">
        <w:rPr>
          <w:rFonts w:ascii="Arial" w:eastAsia="Arial" w:hAnsi="Arial"/>
          <w:sz w:val="22"/>
        </w:rPr>
        <w:t>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47,42</w:t>
      </w:r>
      <w:r w:rsidRPr="00665782">
        <w:rPr>
          <w:rFonts w:ascii="Arial" w:eastAsia="Arial" w:hAnsi="Arial"/>
          <w:sz w:val="22"/>
        </w:rPr>
        <w:t>%</w:t>
      </w:r>
    </w:p>
    <w:p w14:paraId="1DC08087" w14:textId="2FD911AB" w:rsidR="00ED1913" w:rsidRPr="00665782" w:rsidRDefault="00ED1913" w:rsidP="00ED1913">
      <w:pPr>
        <w:numPr>
          <w:ilvl w:val="0"/>
          <w:numId w:val="5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M</w:t>
      </w:r>
      <w:r w:rsidR="00785171">
        <w:rPr>
          <w:rFonts w:ascii="Arial" w:eastAsia="Arial" w:hAnsi="Arial"/>
          <w:sz w:val="22"/>
        </w:rPr>
        <w:t>és</w:t>
      </w:r>
      <w:r w:rsidRPr="00665782">
        <w:rPr>
          <w:rFonts w:ascii="Arial" w:eastAsia="Arial" w:hAnsi="Arial"/>
          <w:sz w:val="22"/>
        </w:rPr>
        <w:t xml:space="preserve"> de 60 a</w:t>
      </w:r>
      <w:r w:rsidR="00785171">
        <w:rPr>
          <w:rFonts w:ascii="Arial" w:eastAsia="Arial" w:hAnsi="Arial"/>
          <w:sz w:val="22"/>
        </w:rPr>
        <w:t>nys</w:t>
      </w:r>
      <w:r w:rsidRPr="00665782">
        <w:rPr>
          <w:rFonts w:ascii="Arial" w:eastAsia="Arial" w:hAnsi="Arial"/>
          <w:sz w:val="22"/>
        </w:rPr>
        <w:t xml:space="preserve">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>30,30%</w:t>
      </w:r>
    </w:p>
    <w:p w14:paraId="7D0F74A9" w14:textId="77777777" w:rsidR="00ED1913" w:rsidRPr="00665782" w:rsidRDefault="00ED1913" w:rsidP="00ED1913">
      <w:pPr>
        <w:tabs>
          <w:tab w:val="left" w:pos="980"/>
        </w:tabs>
        <w:spacing w:line="0" w:lineRule="atLeast"/>
        <w:rPr>
          <w:rFonts w:ascii="Arial" w:eastAsia="Arial" w:hAnsi="Arial"/>
          <w:sz w:val="22"/>
        </w:rPr>
      </w:pPr>
    </w:p>
    <w:p w14:paraId="54FB6B62" w14:textId="77777777" w:rsidR="00ED1913" w:rsidRPr="00665782" w:rsidRDefault="00ED1913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37E2FCD3" w14:textId="3387528F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HOSPITALS DE REFERÈNCIA</w:t>
      </w:r>
      <w:r w:rsidR="00785171">
        <w:rPr>
          <w:rFonts w:ascii="Arial" w:eastAsia="Arial" w:hAnsi="Arial"/>
          <w:b/>
          <w:sz w:val="22"/>
        </w:rPr>
        <w:t>:</w:t>
      </w:r>
    </w:p>
    <w:p w14:paraId="1A0A088A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0DF66077" w14:textId="34102DDF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de Bellvitge: </w:t>
      </w:r>
      <w:r w:rsidRPr="00665782">
        <w:rPr>
          <w:rFonts w:ascii="Arial" w:eastAsia="Arial" w:hAnsi="Arial"/>
          <w:sz w:val="22"/>
        </w:rPr>
        <w:tab/>
      </w:r>
      <w:r w:rsidR="00785171">
        <w:rPr>
          <w:rFonts w:ascii="Arial" w:eastAsia="Arial" w:hAnsi="Arial"/>
          <w:sz w:val="22"/>
        </w:rPr>
        <w:t xml:space="preserve"> 55,42</w:t>
      </w:r>
      <w:r w:rsidRPr="00665782">
        <w:rPr>
          <w:rFonts w:ascii="Arial" w:eastAsia="Arial" w:hAnsi="Arial"/>
          <w:sz w:val="22"/>
        </w:rPr>
        <w:t>%</w:t>
      </w:r>
    </w:p>
    <w:p w14:paraId="3FDF6FE6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79D4AD02" w14:textId="55338207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Clínic: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  <w:t xml:space="preserve"> </w:t>
      </w:r>
      <w:r w:rsidR="00785171">
        <w:rPr>
          <w:rFonts w:ascii="Arial" w:eastAsia="Arial" w:hAnsi="Arial"/>
          <w:sz w:val="22"/>
        </w:rPr>
        <w:t>19,45</w:t>
      </w:r>
      <w:r w:rsidRPr="00665782">
        <w:rPr>
          <w:rFonts w:ascii="Arial" w:eastAsia="Arial" w:hAnsi="Arial"/>
          <w:sz w:val="22"/>
        </w:rPr>
        <w:t>%</w:t>
      </w:r>
    </w:p>
    <w:p w14:paraId="6EFE197D" w14:textId="5F395883" w:rsidR="00ED1913" w:rsidRPr="00665782" w:rsidRDefault="00ED1913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Hospital </w:t>
      </w:r>
      <w:r w:rsidR="00785171">
        <w:rPr>
          <w:rFonts w:ascii="Arial" w:eastAsia="Arial" w:hAnsi="Arial"/>
          <w:sz w:val="22"/>
        </w:rPr>
        <w:t>Sant Joan de Déu</w:t>
      </w:r>
      <w:r w:rsidRPr="00665782">
        <w:rPr>
          <w:rFonts w:ascii="Arial" w:eastAsia="Arial" w:hAnsi="Arial"/>
          <w:sz w:val="22"/>
        </w:rPr>
        <w:t>:</w:t>
      </w:r>
      <w:r w:rsidR="00F9634A">
        <w:rPr>
          <w:rFonts w:ascii="Arial" w:eastAsia="Arial" w:hAnsi="Arial"/>
          <w:sz w:val="22"/>
        </w:rPr>
        <w:t xml:space="preserve"> 9,71</w:t>
      </w:r>
      <w:r w:rsidRPr="00665782">
        <w:rPr>
          <w:rFonts w:ascii="Arial" w:eastAsia="Arial" w:hAnsi="Arial"/>
          <w:sz w:val="22"/>
        </w:rPr>
        <w:t>%</w:t>
      </w:r>
    </w:p>
    <w:p w14:paraId="2524C2AE" w14:textId="4ECA811C" w:rsidR="00ED1913" w:rsidRPr="00665782" w:rsidRDefault="00F9634A" w:rsidP="00ED1913">
      <w:pPr>
        <w:numPr>
          <w:ilvl w:val="0"/>
          <w:numId w:val="6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Hospital Vall d’Hebron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 xml:space="preserve">   </w:t>
      </w:r>
      <w:r w:rsidR="00ED1913" w:rsidRPr="00665782">
        <w:rPr>
          <w:rFonts w:ascii="Arial" w:eastAsia="Arial" w:hAnsi="Arial"/>
          <w:sz w:val="22"/>
        </w:rPr>
        <w:t>8%</w:t>
      </w:r>
    </w:p>
    <w:p w14:paraId="0E4D40D7" w14:textId="00562023" w:rsidR="00ED1913" w:rsidRPr="00F9634A" w:rsidRDefault="00F9634A" w:rsidP="00ED191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bookmarkStart w:id="2" w:name="_Hlk61424553"/>
      <w:r>
        <w:rPr>
          <w:rFonts w:ascii="Arial" w:eastAsia="Arial" w:hAnsi="Arial"/>
          <w:sz w:val="22"/>
        </w:rPr>
        <w:t xml:space="preserve">ICO 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bookmarkEnd w:id="2"/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  4%</w:t>
      </w:r>
    </w:p>
    <w:p w14:paraId="645CC52B" w14:textId="5914520F" w:rsidR="00F9634A" w:rsidRPr="00665782" w:rsidRDefault="00F9634A" w:rsidP="00ED1913">
      <w:pPr>
        <w:numPr>
          <w:ilvl w:val="0"/>
          <w:numId w:val="6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I</w:t>
      </w:r>
      <w:r>
        <w:rPr>
          <w:rFonts w:ascii="Arial" w:eastAsia="Arial" w:hAnsi="Arial"/>
          <w:sz w:val="22"/>
        </w:rPr>
        <w:t xml:space="preserve">nstitut </w:t>
      </w:r>
      <w:proofErr w:type="spellStart"/>
      <w:r>
        <w:rPr>
          <w:rFonts w:ascii="Arial" w:eastAsia="Arial" w:hAnsi="Arial"/>
          <w:sz w:val="22"/>
        </w:rPr>
        <w:t>Guttman</w:t>
      </w:r>
      <w:proofErr w:type="spellEnd"/>
      <w:r>
        <w:rPr>
          <w:rFonts w:ascii="Arial" w:eastAsia="Arial" w:hAnsi="Arial"/>
          <w:sz w:val="22"/>
        </w:rPr>
        <w:t xml:space="preserve"> </w:t>
      </w:r>
      <w:r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 xml:space="preserve">               3,42%</w:t>
      </w:r>
    </w:p>
    <w:p w14:paraId="44BD315A" w14:textId="77777777" w:rsidR="00ED1913" w:rsidRPr="00665782" w:rsidRDefault="00ED1913" w:rsidP="00ED1913">
      <w:pPr>
        <w:spacing w:line="220" w:lineRule="exact"/>
        <w:rPr>
          <w:rFonts w:ascii="Times New Roman" w:eastAsia="Times New Roman" w:hAnsi="Times New Roman"/>
        </w:rPr>
      </w:pPr>
    </w:p>
    <w:p w14:paraId="765D8975" w14:textId="77777777" w:rsidR="00785171" w:rsidRDefault="00785171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91B1AD8" w14:textId="6F69C1CA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bookmarkStart w:id="3" w:name="_Hlk61424844"/>
      <w:r>
        <w:rPr>
          <w:rFonts w:ascii="Arial" w:eastAsia="Arial" w:hAnsi="Arial"/>
          <w:b/>
          <w:sz w:val="22"/>
        </w:rPr>
        <w:t>MOTIU DE L’ESTADA:</w:t>
      </w:r>
    </w:p>
    <w:bookmarkEnd w:id="3"/>
    <w:p w14:paraId="0FE19F72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5DAE9D1F" w14:textId="031F2101" w:rsidR="00ED1913" w:rsidRPr="00665782" w:rsidRDefault="00ED1913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Intervenció: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="00F9634A">
        <w:rPr>
          <w:rFonts w:ascii="Arial" w:eastAsia="Arial" w:hAnsi="Arial"/>
          <w:sz w:val="22"/>
        </w:rPr>
        <w:t>50,28</w:t>
      </w:r>
      <w:r w:rsidRPr="00665782">
        <w:rPr>
          <w:rFonts w:ascii="Arial" w:eastAsia="Arial" w:hAnsi="Arial"/>
          <w:sz w:val="22"/>
        </w:rPr>
        <w:t>%</w:t>
      </w:r>
    </w:p>
    <w:p w14:paraId="0ECE9DC2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786D9BE" w14:textId="78207E72" w:rsidR="00ED1913" w:rsidRPr="00665782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Espera intervenció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>24,</w:t>
      </w:r>
      <w:r>
        <w:rPr>
          <w:rFonts w:ascii="Arial" w:eastAsia="Arial" w:hAnsi="Arial"/>
          <w:sz w:val="22"/>
        </w:rPr>
        <w:t>57</w:t>
      </w:r>
      <w:r w:rsidR="00ED1913" w:rsidRPr="00665782">
        <w:rPr>
          <w:rFonts w:ascii="Arial" w:eastAsia="Arial" w:hAnsi="Arial"/>
          <w:sz w:val="22"/>
        </w:rPr>
        <w:t>%</w:t>
      </w:r>
    </w:p>
    <w:p w14:paraId="120A2BF3" w14:textId="79A70855" w:rsidR="00ED1913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bookmarkStart w:id="4" w:name="_Hlk61424735"/>
      <w:r w:rsidRPr="00F9634A">
        <w:rPr>
          <w:rFonts w:ascii="Arial" w:eastAsia="Arial" w:hAnsi="Arial"/>
          <w:sz w:val="22"/>
        </w:rPr>
        <w:t>Visita de seguiment</w:t>
      </w:r>
      <w:bookmarkEnd w:id="4"/>
      <w:r w:rsidR="00ED1913" w:rsidRPr="00F9634A">
        <w:rPr>
          <w:rFonts w:ascii="Arial" w:eastAsia="Arial" w:hAnsi="Arial"/>
          <w:sz w:val="22"/>
        </w:rPr>
        <w:t xml:space="preserve">: </w:t>
      </w:r>
      <w:r w:rsidR="00ED1913" w:rsidRPr="00F9634A">
        <w:rPr>
          <w:rFonts w:ascii="Arial" w:eastAsia="Arial" w:hAnsi="Arial"/>
          <w:sz w:val="22"/>
        </w:rPr>
        <w:tab/>
      </w:r>
      <w:r w:rsidRPr="00F9634A">
        <w:rPr>
          <w:rFonts w:ascii="Arial" w:eastAsia="Arial" w:hAnsi="Arial"/>
          <w:sz w:val="22"/>
        </w:rPr>
        <w:t>16</w:t>
      </w:r>
      <w:r w:rsidR="00ED1913" w:rsidRPr="00F9634A">
        <w:rPr>
          <w:rFonts w:ascii="Arial" w:eastAsia="Arial" w:hAnsi="Arial"/>
          <w:sz w:val="22"/>
        </w:rPr>
        <w:t>%</w:t>
      </w:r>
    </w:p>
    <w:p w14:paraId="17F78C5C" w14:textId="70547CEF" w:rsidR="00F9634A" w:rsidRPr="00F9634A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Tractament: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 8,58%</w:t>
      </w:r>
    </w:p>
    <w:p w14:paraId="35FA4ABE" w14:textId="7B3AD7CD" w:rsidR="00F9634A" w:rsidRPr="00F9634A" w:rsidRDefault="00F9634A" w:rsidP="00ED1913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Defunció                              0,57%</w:t>
      </w:r>
    </w:p>
    <w:p w14:paraId="3C425B6A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69ACB329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403DE664" w14:textId="77777777" w:rsidR="00F9634A" w:rsidRDefault="00F9634A" w:rsidP="00ED1913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09C2F5F6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3AA4957A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641ADADE" w14:textId="4824FF4C" w:rsidR="00F9634A" w:rsidRDefault="00650105" w:rsidP="00650105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       ACOMPANYANT/MALALT</w:t>
      </w:r>
    </w:p>
    <w:p w14:paraId="67C5A146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6FA8B181" w14:textId="77777777" w:rsid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</w:pPr>
    </w:p>
    <w:p w14:paraId="43171837" w14:textId="044ECCBE" w:rsidR="00F9634A" w:rsidRPr="00665782" w:rsidRDefault="00F9634A" w:rsidP="00F9634A">
      <w:pPr>
        <w:numPr>
          <w:ilvl w:val="0"/>
          <w:numId w:val="4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 xml:space="preserve">El </w:t>
      </w:r>
      <w:r>
        <w:rPr>
          <w:rFonts w:ascii="Arial" w:eastAsia="Arial" w:hAnsi="Arial"/>
          <w:sz w:val="22"/>
        </w:rPr>
        <w:t>60,58 han estat acompanyants i el 39,42% malalts</w:t>
      </w:r>
    </w:p>
    <w:p w14:paraId="191EBEB6" w14:textId="0655C5E5" w:rsidR="00F9634A" w:rsidRPr="00F9634A" w:rsidRDefault="00F9634A" w:rsidP="00F9634A">
      <w:pPr>
        <w:spacing w:line="0" w:lineRule="atLeast"/>
        <w:rPr>
          <w:rFonts w:ascii="Arial" w:eastAsia="Arial" w:hAnsi="Arial"/>
          <w:b/>
          <w:sz w:val="22"/>
        </w:rPr>
        <w:sectPr w:rsidR="00F9634A" w:rsidRPr="00F9634A">
          <w:pgSz w:w="11900" w:h="16838"/>
          <w:pgMar w:top="1440" w:right="1440" w:bottom="1150" w:left="1440" w:header="0" w:footer="0" w:gutter="0"/>
          <w:cols w:space="0" w:equalWidth="0">
            <w:col w:w="9026"/>
          </w:cols>
          <w:docGrid w:linePitch="360"/>
        </w:sectPr>
      </w:pPr>
    </w:p>
    <w:p w14:paraId="03EC51AD" w14:textId="657D0E7A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  <w:bookmarkStart w:id="5" w:name="page10"/>
      <w:bookmarkEnd w:id="5"/>
      <w:r w:rsidRPr="00665782">
        <w:rPr>
          <w:rFonts w:ascii="Symbol" w:eastAsia="Symbol" w:hAnsi="Symbo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03C03B4F" wp14:editId="00AFF1FC">
            <wp:simplePos x="0" y="0"/>
            <wp:positionH relativeFrom="page">
              <wp:posOffset>5059680</wp:posOffset>
            </wp:positionH>
            <wp:positionV relativeFrom="page">
              <wp:posOffset>455295</wp:posOffset>
            </wp:positionV>
            <wp:extent cx="1422400" cy="1005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782">
        <w:rPr>
          <w:rFonts w:ascii="Arial" w:eastAsia="Arial" w:hAnsi="Arial"/>
          <w:sz w:val="22"/>
        </w:rPr>
        <w:t>.</w:t>
      </w:r>
    </w:p>
    <w:p w14:paraId="1C06066F" w14:textId="77777777" w:rsidR="00ED1913" w:rsidRPr="00665782" w:rsidRDefault="00ED1913" w:rsidP="00ED1913">
      <w:pPr>
        <w:spacing w:line="1" w:lineRule="exact"/>
        <w:rPr>
          <w:rFonts w:ascii="Times New Roman" w:eastAsia="Times New Roman" w:hAnsi="Times New Roman"/>
        </w:rPr>
      </w:pPr>
    </w:p>
    <w:p w14:paraId="2E3186B9" w14:textId="77777777" w:rsidR="00ED1913" w:rsidRPr="00665782" w:rsidRDefault="00ED1913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0B1955DE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5EE3322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4604FA18" w14:textId="77777777" w:rsidR="00F9634A" w:rsidRDefault="00F9634A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3D0A3C1A" w14:textId="21F9FB6A" w:rsidR="00ED1913" w:rsidRPr="00665782" w:rsidRDefault="00650105" w:rsidP="00ED1913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PARENTESC DELS ACOMPANYANTS</w:t>
      </w:r>
      <w:r w:rsidR="00ED1913" w:rsidRPr="00665782">
        <w:rPr>
          <w:rFonts w:ascii="Arial" w:eastAsia="Arial" w:hAnsi="Arial"/>
          <w:b/>
          <w:sz w:val="22"/>
        </w:rPr>
        <w:t>:</w:t>
      </w:r>
    </w:p>
    <w:p w14:paraId="4CB08391" w14:textId="77777777" w:rsidR="00ED1913" w:rsidRPr="00665782" w:rsidRDefault="00ED1913" w:rsidP="00ED1913">
      <w:pPr>
        <w:spacing w:line="242" w:lineRule="exact"/>
        <w:rPr>
          <w:rFonts w:ascii="Times New Roman" w:eastAsia="Times New Roman" w:hAnsi="Times New Roman"/>
        </w:rPr>
      </w:pPr>
    </w:p>
    <w:p w14:paraId="2AB42E83" w14:textId="09DFACE8" w:rsidR="00ED1913" w:rsidRPr="00665782" w:rsidRDefault="00ED1913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Pare</w:t>
      </w:r>
      <w:r w:rsidR="00B93D38">
        <w:rPr>
          <w:rFonts w:ascii="Arial" w:eastAsia="Arial" w:hAnsi="Arial"/>
          <w:sz w:val="22"/>
        </w:rPr>
        <w:t>ll</w:t>
      </w:r>
      <w:r w:rsidRPr="00665782">
        <w:rPr>
          <w:rFonts w:ascii="Arial" w:eastAsia="Arial" w:hAnsi="Arial"/>
          <w:sz w:val="22"/>
        </w:rPr>
        <w:t xml:space="preserve">a </w:t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</w:r>
      <w:r w:rsidRPr="00665782">
        <w:rPr>
          <w:rFonts w:ascii="Arial" w:eastAsia="Arial" w:hAnsi="Arial"/>
          <w:sz w:val="22"/>
        </w:rPr>
        <w:tab/>
        <w:t xml:space="preserve"> </w:t>
      </w:r>
      <w:r w:rsidR="00B93D38">
        <w:rPr>
          <w:rFonts w:ascii="Arial" w:eastAsia="Arial" w:hAnsi="Arial"/>
          <w:sz w:val="22"/>
        </w:rPr>
        <w:t>26,46</w:t>
      </w:r>
      <w:r w:rsidRPr="00665782">
        <w:rPr>
          <w:rFonts w:ascii="Arial" w:eastAsia="Arial" w:hAnsi="Arial"/>
          <w:sz w:val="22"/>
        </w:rPr>
        <w:t>%</w:t>
      </w:r>
    </w:p>
    <w:p w14:paraId="5D693373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27E7B725" w14:textId="04D42AB9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Fill/a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32,18</w:t>
      </w:r>
      <w:r w:rsidR="00ED1913" w:rsidRPr="00665782">
        <w:rPr>
          <w:rFonts w:ascii="Arial" w:eastAsia="Arial" w:hAnsi="Arial"/>
          <w:sz w:val="22"/>
        </w:rPr>
        <w:t>%</w:t>
      </w:r>
    </w:p>
    <w:p w14:paraId="7F69BD49" w14:textId="3D598AEE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Mare/Pare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                     27,58</w:t>
      </w:r>
      <w:r w:rsidR="00ED1913" w:rsidRPr="00665782">
        <w:rPr>
          <w:rFonts w:ascii="Arial" w:eastAsia="Arial" w:hAnsi="Arial"/>
          <w:sz w:val="22"/>
        </w:rPr>
        <w:t>%</w:t>
      </w:r>
    </w:p>
    <w:p w14:paraId="168F983A" w14:textId="60AFE493" w:rsidR="00ED1913" w:rsidRPr="00665782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 xml:space="preserve">Germà/na </w:t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6,89</w:t>
      </w:r>
      <w:r w:rsidR="00ED1913" w:rsidRPr="00665782">
        <w:rPr>
          <w:rFonts w:ascii="Arial" w:eastAsia="Arial" w:hAnsi="Arial"/>
          <w:sz w:val="22"/>
        </w:rPr>
        <w:t>%</w:t>
      </w:r>
    </w:p>
    <w:p w14:paraId="1DCFA28B" w14:textId="4851CE83" w:rsidR="00ED1913" w:rsidRPr="00B93D38" w:rsidRDefault="00B93D38" w:rsidP="00ED1913">
      <w:pPr>
        <w:numPr>
          <w:ilvl w:val="0"/>
          <w:numId w:val="8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Jove</w:t>
      </w:r>
      <w:r w:rsidR="00ED1913" w:rsidRPr="00665782"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 xml:space="preserve">            </w:t>
      </w:r>
      <w:r w:rsidR="00ED1913" w:rsidRPr="00665782">
        <w:rPr>
          <w:rFonts w:ascii="Arial" w:eastAsia="Arial" w:hAnsi="Arial"/>
          <w:sz w:val="22"/>
        </w:rPr>
        <w:t xml:space="preserve">  </w:t>
      </w:r>
      <w:r>
        <w:rPr>
          <w:rFonts w:ascii="Arial" w:eastAsia="Arial" w:hAnsi="Arial"/>
          <w:sz w:val="22"/>
        </w:rPr>
        <w:t>6,89</w:t>
      </w:r>
      <w:r w:rsidR="00ED1913" w:rsidRPr="00665782">
        <w:rPr>
          <w:rFonts w:ascii="Arial" w:eastAsia="Arial" w:hAnsi="Arial"/>
          <w:sz w:val="22"/>
        </w:rPr>
        <w:t>%</w:t>
      </w:r>
    </w:p>
    <w:p w14:paraId="056C4718" w14:textId="77777777" w:rsidR="00B93D38" w:rsidRPr="00665782" w:rsidRDefault="00B93D38" w:rsidP="00B93D38">
      <w:pPr>
        <w:tabs>
          <w:tab w:val="left" w:pos="980"/>
        </w:tabs>
        <w:spacing w:line="0" w:lineRule="atLeast"/>
        <w:rPr>
          <w:rFonts w:ascii="Symbol" w:eastAsia="Symbol" w:hAnsi="Symbol"/>
          <w:sz w:val="22"/>
        </w:rPr>
      </w:pPr>
    </w:p>
    <w:p w14:paraId="2502C76C" w14:textId="77777777" w:rsidR="00650105" w:rsidRDefault="00650105" w:rsidP="00650105">
      <w:pPr>
        <w:spacing w:line="0" w:lineRule="atLeast"/>
        <w:ind w:left="260"/>
        <w:rPr>
          <w:rFonts w:ascii="Arial" w:eastAsia="Arial" w:hAnsi="Arial"/>
          <w:b/>
          <w:sz w:val="22"/>
        </w:rPr>
      </w:pPr>
    </w:p>
    <w:p w14:paraId="22F59693" w14:textId="6750E234" w:rsidR="00ED1913" w:rsidRPr="00665782" w:rsidRDefault="00650105" w:rsidP="00650105">
      <w:pPr>
        <w:spacing w:line="0" w:lineRule="atLeast"/>
        <w:ind w:left="2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PATOLOGIES DELS MALALTS</w:t>
      </w:r>
      <w:r w:rsidR="00ED1913" w:rsidRPr="00665782">
        <w:rPr>
          <w:rFonts w:ascii="Arial" w:eastAsia="Arial" w:hAnsi="Arial"/>
          <w:b/>
          <w:sz w:val="22"/>
        </w:rPr>
        <w:t>:</w:t>
      </w:r>
    </w:p>
    <w:p w14:paraId="429E3F2C" w14:textId="77777777" w:rsidR="00ED1913" w:rsidRPr="00665782" w:rsidRDefault="00ED1913" w:rsidP="00ED1913">
      <w:pPr>
        <w:spacing w:line="267" w:lineRule="exact"/>
        <w:rPr>
          <w:rFonts w:ascii="Times New Roman" w:eastAsia="Times New Roman" w:hAnsi="Times New Roman"/>
        </w:rPr>
      </w:pPr>
    </w:p>
    <w:p w14:paraId="4BEA620C" w14:textId="52AF351C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Cor</w:t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>: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35,42</w:t>
      </w:r>
      <w:r w:rsidR="00ED1913" w:rsidRPr="00665782">
        <w:rPr>
          <w:rFonts w:ascii="Arial" w:eastAsia="Arial" w:hAnsi="Arial"/>
          <w:sz w:val="22"/>
        </w:rPr>
        <w:t>%</w:t>
      </w:r>
    </w:p>
    <w:p w14:paraId="79C04D75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61687F4F" w14:textId="6709174B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Fetge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</w:t>
      </w:r>
      <w:r>
        <w:rPr>
          <w:rFonts w:ascii="Arial" w:eastAsia="Arial" w:hAnsi="Arial"/>
          <w:sz w:val="22"/>
        </w:rPr>
        <w:t>29,71</w:t>
      </w:r>
      <w:r w:rsidR="00ED1913" w:rsidRPr="00665782">
        <w:rPr>
          <w:rFonts w:ascii="Arial" w:eastAsia="Arial" w:hAnsi="Arial"/>
          <w:sz w:val="22"/>
        </w:rPr>
        <w:t>%</w:t>
      </w:r>
    </w:p>
    <w:p w14:paraId="00E8D2A5" w14:textId="764C9FFC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Pulmó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 </w:t>
      </w:r>
      <w:r>
        <w:rPr>
          <w:rFonts w:ascii="Arial" w:eastAsia="Arial" w:hAnsi="Arial"/>
          <w:sz w:val="22"/>
        </w:rPr>
        <w:t>5,14</w:t>
      </w:r>
      <w:r w:rsidR="00ED1913" w:rsidRPr="00665782">
        <w:rPr>
          <w:rFonts w:ascii="Arial" w:eastAsia="Arial" w:hAnsi="Arial"/>
          <w:sz w:val="22"/>
        </w:rPr>
        <w:t>%</w:t>
      </w:r>
    </w:p>
    <w:p w14:paraId="7EE5A85A" w14:textId="3BE12981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Ronyó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 </w:t>
      </w:r>
      <w:r>
        <w:rPr>
          <w:rFonts w:ascii="Arial" w:eastAsia="Arial" w:hAnsi="Arial"/>
          <w:sz w:val="22"/>
        </w:rPr>
        <w:t>1,14</w:t>
      </w:r>
      <w:r w:rsidR="00ED1913" w:rsidRPr="00665782">
        <w:rPr>
          <w:rFonts w:ascii="Arial" w:eastAsia="Arial" w:hAnsi="Arial"/>
          <w:sz w:val="22"/>
        </w:rPr>
        <w:t>%</w:t>
      </w:r>
    </w:p>
    <w:p w14:paraId="4B788F8A" w14:textId="139250CD" w:rsidR="00ED1913" w:rsidRPr="00665782" w:rsidRDefault="00B93D38" w:rsidP="00ED1913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Altres</w:t>
      </w:r>
      <w:r w:rsidR="00ED1913" w:rsidRPr="00665782">
        <w:rPr>
          <w:rFonts w:ascii="Arial" w:eastAsia="Arial" w:hAnsi="Arial"/>
          <w:sz w:val="22"/>
        </w:rPr>
        <w:t xml:space="preserve">: </w:t>
      </w:r>
      <w:r w:rsidR="00ED1913" w:rsidRPr="00665782">
        <w:rPr>
          <w:rFonts w:ascii="Arial" w:eastAsia="Arial" w:hAnsi="Arial"/>
          <w:sz w:val="22"/>
        </w:rPr>
        <w:tab/>
        <w:t xml:space="preserve">  </w:t>
      </w:r>
      <w:r>
        <w:rPr>
          <w:rFonts w:ascii="Arial" w:eastAsia="Arial" w:hAnsi="Arial"/>
          <w:sz w:val="22"/>
        </w:rPr>
        <w:t>28,59</w:t>
      </w:r>
      <w:r w:rsidR="00ED1913" w:rsidRPr="00665782">
        <w:rPr>
          <w:rFonts w:ascii="Arial" w:eastAsia="Arial" w:hAnsi="Arial"/>
          <w:sz w:val="22"/>
        </w:rPr>
        <w:t>%</w:t>
      </w:r>
    </w:p>
    <w:p w14:paraId="6B277679" w14:textId="77777777" w:rsidR="00ED1913" w:rsidRPr="00665782" w:rsidRDefault="00ED1913" w:rsidP="00ED1913">
      <w:pPr>
        <w:spacing w:line="223" w:lineRule="exact"/>
        <w:rPr>
          <w:rFonts w:ascii="Times New Roman" w:eastAsia="Times New Roman" w:hAnsi="Times New Roman"/>
        </w:rPr>
      </w:pPr>
    </w:p>
    <w:p w14:paraId="79AB8B0A" w14:textId="77777777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sz w:val="22"/>
        </w:rPr>
      </w:pPr>
    </w:p>
    <w:p w14:paraId="758F2C75" w14:textId="0A3AEAD6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b/>
          <w:bCs/>
          <w:sz w:val="22"/>
        </w:rPr>
      </w:pPr>
      <w:r w:rsidRPr="00650105">
        <w:rPr>
          <w:rFonts w:ascii="Arial" w:eastAsia="Arial" w:hAnsi="Arial"/>
          <w:b/>
          <w:bCs/>
          <w:sz w:val="22"/>
        </w:rPr>
        <w:t>SATISFACCIÓ</w:t>
      </w:r>
      <w:r>
        <w:rPr>
          <w:rFonts w:ascii="Arial" w:eastAsia="Arial" w:hAnsi="Arial"/>
          <w:b/>
          <w:bCs/>
          <w:sz w:val="22"/>
        </w:rPr>
        <w:t>:</w:t>
      </w:r>
    </w:p>
    <w:p w14:paraId="114FD0D0" w14:textId="3E0A8775" w:rsidR="00650105" w:rsidRDefault="00650105" w:rsidP="00ED1913">
      <w:pPr>
        <w:spacing w:line="248" w:lineRule="auto"/>
        <w:ind w:left="260" w:right="266"/>
        <w:jc w:val="both"/>
        <w:rPr>
          <w:rFonts w:ascii="Arial" w:eastAsia="Arial" w:hAnsi="Arial"/>
          <w:b/>
          <w:bCs/>
          <w:sz w:val="22"/>
        </w:rPr>
      </w:pPr>
    </w:p>
    <w:p w14:paraId="00843CA1" w14:textId="77777777" w:rsidR="00ED1913" w:rsidRPr="00665782" w:rsidRDefault="00ED1913" w:rsidP="00ED1913">
      <w:pPr>
        <w:spacing w:line="208" w:lineRule="exact"/>
        <w:rPr>
          <w:rFonts w:ascii="Times New Roman" w:eastAsia="Times New Roman" w:hAnsi="Times New Roman"/>
        </w:rPr>
      </w:pPr>
    </w:p>
    <w:p w14:paraId="64F2345C" w14:textId="475073C1" w:rsidR="00B93D38" w:rsidRDefault="00B93D38" w:rsidP="00ED1913">
      <w:pPr>
        <w:spacing w:line="284" w:lineRule="auto"/>
        <w:ind w:left="260" w:right="266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 les 27 enquestes de satisfacció que ens han entregat, la puntuació que han donat els usuaris han estat:</w:t>
      </w:r>
    </w:p>
    <w:p w14:paraId="4B3EB48E" w14:textId="77777777" w:rsidR="00B93D38" w:rsidRDefault="00B93D38" w:rsidP="00ED1913">
      <w:pPr>
        <w:spacing w:line="284" w:lineRule="auto"/>
        <w:ind w:left="260" w:right="266"/>
        <w:jc w:val="both"/>
        <w:rPr>
          <w:rFonts w:ascii="Arial" w:eastAsia="Arial" w:hAnsi="Arial"/>
          <w:b/>
          <w:sz w:val="22"/>
        </w:rPr>
      </w:pPr>
    </w:p>
    <w:p w14:paraId="3A5A0009" w14:textId="77777777" w:rsidR="00ED1913" w:rsidRPr="00665782" w:rsidRDefault="00ED1913" w:rsidP="00ED1913">
      <w:pPr>
        <w:spacing w:line="181" w:lineRule="exact"/>
        <w:rPr>
          <w:rFonts w:ascii="Times New Roman" w:eastAsia="Times New Roman" w:hAnsi="Times New Roman"/>
        </w:rPr>
      </w:pPr>
    </w:p>
    <w:p w14:paraId="29C024E0" w14:textId="077B55C1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menjador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9,31</w:t>
      </w:r>
    </w:p>
    <w:p w14:paraId="4B53636A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5919C2A2" w14:textId="68375C60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cuina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9,25</w:t>
      </w:r>
    </w:p>
    <w:p w14:paraId="4C4C949F" w14:textId="17EC99CA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bany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 w:rsidR="00ED1913" w:rsidRPr="00665782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t>9,25</w:t>
      </w:r>
    </w:p>
    <w:p w14:paraId="30EE7473" w14:textId="14F08316" w:rsidR="00ED1913" w:rsidRPr="00665782" w:rsidRDefault="00B93D38" w:rsidP="00ED1913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Neteja habitació</w:t>
      </w:r>
      <w:r w:rsidR="00ED1913" w:rsidRPr="00665782">
        <w:rPr>
          <w:rFonts w:ascii="Arial" w:eastAsia="Arial" w:hAnsi="Arial"/>
          <w:sz w:val="22"/>
        </w:rPr>
        <w:t xml:space="preserve">: 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  <w:t xml:space="preserve"> 9,25</w:t>
      </w:r>
    </w:p>
    <w:p w14:paraId="46F62DB4" w14:textId="77777777" w:rsidR="00ED1913" w:rsidRPr="00665782" w:rsidRDefault="00ED1913" w:rsidP="00ED1913">
      <w:pPr>
        <w:spacing w:line="215" w:lineRule="exact"/>
        <w:rPr>
          <w:rFonts w:ascii="Times New Roman" w:eastAsia="Times New Roman" w:hAnsi="Times New Roman"/>
        </w:rPr>
      </w:pPr>
    </w:p>
    <w:p w14:paraId="6D4428A1" w14:textId="08022FB7" w:rsidR="00ED1913" w:rsidRPr="00665782" w:rsidRDefault="00ED1913" w:rsidP="00ED1913">
      <w:pPr>
        <w:numPr>
          <w:ilvl w:val="1"/>
          <w:numId w:val="11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  <w:bookmarkStart w:id="6" w:name="_Hlk61425850"/>
      <w:r w:rsidRPr="00665782">
        <w:rPr>
          <w:rFonts w:ascii="Arial" w:eastAsia="Arial" w:hAnsi="Arial"/>
          <w:b/>
          <w:sz w:val="22"/>
        </w:rPr>
        <w:t xml:space="preserve">Global </w:t>
      </w:r>
      <w:r w:rsidR="00B93D38">
        <w:rPr>
          <w:rFonts w:ascii="Arial" w:eastAsia="Arial" w:hAnsi="Arial"/>
          <w:b/>
          <w:sz w:val="22"/>
        </w:rPr>
        <w:t>neteja</w:t>
      </w:r>
      <w:r w:rsidRPr="00665782">
        <w:rPr>
          <w:rFonts w:ascii="Arial" w:eastAsia="Arial" w:hAnsi="Arial"/>
          <w:b/>
          <w:sz w:val="22"/>
        </w:rPr>
        <w:t xml:space="preserve">: </w:t>
      </w:r>
      <w:r w:rsidR="00B93D38">
        <w:rPr>
          <w:rFonts w:ascii="Arial" w:eastAsia="Arial" w:hAnsi="Arial"/>
          <w:b/>
          <w:sz w:val="22"/>
        </w:rPr>
        <w:tab/>
        <w:t xml:space="preserve"> 9,26</w:t>
      </w:r>
    </w:p>
    <w:bookmarkEnd w:id="6"/>
    <w:p w14:paraId="6AD7AB50" w14:textId="77777777" w:rsidR="00ED1913" w:rsidRPr="00665782" w:rsidRDefault="00ED1913" w:rsidP="00ED1913">
      <w:pPr>
        <w:spacing w:line="252" w:lineRule="exact"/>
        <w:rPr>
          <w:rFonts w:ascii="Courier New" w:eastAsia="Courier New" w:hAnsi="Courier New"/>
          <w:sz w:val="22"/>
        </w:rPr>
      </w:pPr>
    </w:p>
    <w:p w14:paraId="6ED3FB98" w14:textId="3E4B4767" w:rsidR="00ED1913" w:rsidRPr="00665782" w:rsidRDefault="009A0219" w:rsidP="00ED1913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>
        <w:rPr>
          <w:rFonts w:ascii="Arial" w:eastAsia="Arial" w:hAnsi="Arial"/>
          <w:sz w:val="22"/>
        </w:rPr>
        <w:t>Comoditat menjador</w:t>
      </w:r>
      <w:r w:rsidR="00ED1913" w:rsidRPr="00665782">
        <w:rPr>
          <w:rFonts w:ascii="Arial" w:eastAsia="Arial" w:hAnsi="Arial"/>
          <w:sz w:val="22"/>
        </w:rPr>
        <w:t>:</w:t>
      </w:r>
      <w:r>
        <w:rPr>
          <w:rFonts w:ascii="Arial" w:eastAsia="Arial" w:hAnsi="Arial"/>
          <w:sz w:val="22"/>
        </w:rPr>
        <w:t xml:space="preserve">        </w:t>
      </w:r>
      <w:r w:rsidR="00ED1913" w:rsidRPr="00665782">
        <w:rPr>
          <w:rFonts w:ascii="Arial" w:eastAsia="Arial" w:hAnsi="Arial"/>
          <w:sz w:val="22"/>
        </w:rPr>
        <w:t xml:space="preserve"> 8,</w:t>
      </w:r>
      <w:r>
        <w:rPr>
          <w:rFonts w:ascii="Arial" w:eastAsia="Arial" w:hAnsi="Arial"/>
          <w:sz w:val="22"/>
        </w:rPr>
        <w:t>9</w:t>
      </w:r>
      <w:r w:rsidR="00ED1913" w:rsidRPr="00665782">
        <w:rPr>
          <w:rFonts w:ascii="Arial" w:eastAsia="Arial" w:hAnsi="Arial"/>
          <w:sz w:val="22"/>
        </w:rPr>
        <w:t>3</w:t>
      </w:r>
    </w:p>
    <w:p w14:paraId="5567E6D6" w14:textId="77777777" w:rsidR="00ED1913" w:rsidRPr="00665782" w:rsidRDefault="00ED1913" w:rsidP="00ED1913">
      <w:pPr>
        <w:spacing w:line="16" w:lineRule="exact"/>
        <w:rPr>
          <w:rFonts w:ascii="Symbol" w:eastAsia="Symbol" w:hAnsi="Symbol"/>
          <w:sz w:val="22"/>
        </w:rPr>
      </w:pPr>
    </w:p>
    <w:p w14:paraId="0E0F79E2" w14:textId="30D46AC8" w:rsidR="00ED1913" w:rsidRPr="00665782" w:rsidRDefault="00ED1913" w:rsidP="00ED1913">
      <w:pPr>
        <w:numPr>
          <w:ilvl w:val="0"/>
          <w:numId w:val="11"/>
        </w:numPr>
        <w:tabs>
          <w:tab w:val="left" w:pos="980"/>
        </w:tabs>
        <w:spacing w:line="0" w:lineRule="atLeast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Comodi</w:t>
      </w:r>
      <w:r w:rsidR="009A0219">
        <w:rPr>
          <w:rFonts w:ascii="Arial" w:eastAsia="Arial" w:hAnsi="Arial"/>
          <w:sz w:val="22"/>
        </w:rPr>
        <w:t>tat</w:t>
      </w:r>
      <w:r w:rsidRPr="00665782">
        <w:rPr>
          <w:rFonts w:ascii="Arial" w:eastAsia="Arial" w:hAnsi="Arial"/>
          <w:sz w:val="22"/>
        </w:rPr>
        <w:t xml:space="preserve"> c</w:t>
      </w:r>
      <w:r w:rsidR="009A0219">
        <w:rPr>
          <w:rFonts w:ascii="Arial" w:eastAsia="Arial" w:hAnsi="Arial"/>
          <w:sz w:val="22"/>
        </w:rPr>
        <w:t>uina</w:t>
      </w:r>
      <w:r w:rsidRPr="00665782">
        <w:rPr>
          <w:rFonts w:ascii="Arial" w:eastAsia="Arial" w:hAnsi="Arial"/>
          <w:sz w:val="22"/>
        </w:rPr>
        <w:t xml:space="preserve">: </w:t>
      </w:r>
      <w:r w:rsidR="009A0219">
        <w:rPr>
          <w:rFonts w:ascii="Arial" w:eastAsia="Arial" w:hAnsi="Arial"/>
          <w:sz w:val="22"/>
        </w:rPr>
        <w:tab/>
      </w:r>
      <w:r w:rsidR="009A0219">
        <w:rPr>
          <w:rFonts w:ascii="Arial" w:eastAsia="Arial" w:hAnsi="Arial"/>
          <w:sz w:val="22"/>
        </w:rPr>
        <w:tab/>
        <w:t xml:space="preserve"> </w:t>
      </w:r>
      <w:r w:rsidRPr="00665782">
        <w:rPr>
          <w:rFonts w:ascii="Arial" w:eastAsia="Arial" w:hAnsi="Arial"/>
          <w:sz w:val="22"/>
        </w:rPr>
        <w:t>8,</w:t>
      </w:r>
      <w:r w:rsidR="009A0219">
        <w:rPr>
          <w:rFonts w:ascii="Arial" w:eastAsia="Arial" w:hAnsi="Arial"/>
          <w:sz w:val="22"/>
        </w:rPr>
        <w:t>81</w:t>
      </w:r>
    </w:p>
    <w:p w14:paraId="02C39A4A" w14:textId="3DE2F4FB" w:rsidR="00ED1913" w:rsidRPr="00665782" w:rsidRDefault="00ED1913" w:rsidP="00ED1913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351"/>
        <w:rPr>
          <w:rFonts w:ascii="Symbol" w:eastAsia="Symbol" w:hAnsi="Symbol"/>
          <w:sz w:val="22"/>
        </w:rPr>
      </w:pPr>
      <w:r w:rsidRPr="00665782">
        <w:rPr>
          <w:rFonts w:ascii="Arial" w:eastAsia="Arial" w:hAnsi="Arial"/>
          <w:sz w:val="22"/>
        </w:rPr>
        <w:t>Comod</w:t>
      </w:r>
      <w:r w:rsidR="009A0219">
        <w:rPr>
          <w:rFonts w:ascii="Arial" w:eastAsia="Arial" w:hAnsi="Arial"/>
          <w:sz w:val="22"/>
        </w:rPr>
        <w:t>itat</w:t>
      </w:r>
      <w:r w:rsidRPr="00665782">
        <w:rPr>
          <w:rFonts w:ascii="Arial" w:eastAsia="Arial" w:hAnsi="Arial"/>
          <w:sz w:val="22"/>
        </w:rPr>
        <w:t xml:space="preserve"> ba</w:t>
      </w:r>
      <w:r w:rsidR="009A0219">
        <w:rPr>
          <w:rFonts w:ascii="Arial" w:eastAsia="Arial" w:hAnsi="Arial"/>
          <w:sz w:val="22"/>
        </w:rPr>
        <w:t>ny</w:t>
      </w:r>
      <w:r w:rsidRPr="00665782">
        <w:rPr>
          <w:rFonts w:ascii="Arial" w:eastAsia="Arial" w:hAnsi="Arial"/>
          <w:sz w:val="22"/>
        </w:rPr>
        <w:t xml:space="preserve">: </w:t>
      </w:r>
      <w:r w:rsidR="009A0219">
        <w:rPr>
          <w:rFonts w:ascii="Arial" w:eastAsia="Arial" w:hAnsi="Arial"/>
          <w:sz w:val="22"/>
        </w:rPr>
        <w:t xml:space="preserve">                9</w:t>
      </w:r>
    </w:p>
    <w:p w14:paraId="72774452" w14:textId="04920A7D" w:rsidR="00ED1913" w:rsidRPr="009A0219" w:rsidRDefault="00ED1913" w:rsidP="00ED1913">
      <w:pPr>
        <w:numPr>
          <w:ilvl w:val="0"/>
          <w:numId w:val="11"/>
        </w:numPr>
        <w:tabs>
          <w:tab w:val="left" w:pos="980"/>
        </w:tabs>
        <w:spacing w:line="219" w:lineRule="exact"/>
        <w:ind w:left="980" w:hanging="351"/>
        <w:rPr>
          <w:rFonts w:ascii="Symbol" w:eastAsia="Symbol" w:hAnsi="Symbol"/>
          <w:sz w:val="22"/>
        </w:rPr>
      </w:pPr>
      <w:r w:rsidRPr="009A0219">
        <w:rPr>
          <w:rFonts w:ascii="Arial" w:eastAsia="Arial" w:hAnsi="Arial"/>
          <w:sz w:val="22"/>
        </w:rPr>
        <w:t>Comodi</w:t>
      </w:r>
      <w:r w:rsidR="009A0219" w:rsidRPr="009A0219">
        <w:rPr>
          <w:rFonts w:ascii="Arial" w:eastAsia="Arial" w:hAnsi="Arial"/>
          <w:sz w:val="22"/>
        </w:rPr>
        <w:t>tat habitació</w:t>
      </w:r>
      <w:r w:rsidRPr="009A0219">
        <w:rPr>
          <w:rFonts w:ascii="Arial" w:eastAsia="Arial" w:hAnsi="Arial"/>
          <w:sz w:val="22"/>
        </w:rPr>
        <w:t>:</w:t>
      </w:r>
      <w:r w:rsidR="009A0219" w:rsidRPr="009A0219">
        <w:rPr>
          <w:rFonts w:ascii="Arial" w:eastAsia="Arial" w:hAnsi="Arial"/>
          <w:sz w:val="22"/>
        </w:rPr>
        <w:t xml:space="preserve">         </w:t>
      </w:r>
      <w:r w:rsidRPr="009A0219">
        <w:rPr>
          <w:rFonts w:ascii="Arial" w:eastAsia="Arial" w:hAnsi="Arial"/>
          <w:sz w:val="22"/>
        </w:rPr>
        <w:t xml:space="preserve"> </w:t>
      </w:r>
      <w:r w:rsidR="009A0219">
        <w:rPr>
          <w:rFonts w:ascii="Arial" w:eastAsia="Arial" w:hAnsi="Arial"/>
          <w:sz w:val="22"/>
        </w:rPr>
        <w:t>9,06</w:t>
      </w:r>
    </w:p>
    <w:p w14:paraId="71A91C46" w14:textId="77777777" w:rsidR="009A0219" w:rsidRPr="009A0219" w:rsidRDefault="009A0219" w:rsidP="009A0219">
      <w:pPr>
        <w:tabs>
          <w:tab w:val="left" w:pos="980"/>
        </w:tabs>
        <w:spacing w:line="219" w:lineRule="exact"/>
        <w:ind w:left="980"/>
        <w:rPr>
          <w:rFonts w:ascii="Symbol" w:eastAsia="Symbol" w:hAnsi="Symbol"/>
          <w:sz w:val="22"/>
        </w:rPr>
      </w:pPr>
    </w:p>
    <w:p w14:paraId="6484F8D2" w14:textId="606355D6" w:rsidR="00ED1913" w:rsidRPr="009A0219" w:rsidRDefault="00ED1913" w:rsidP="00ED1913">
      <w:pPr>
        <w:numPr>
          <w:ilvl w:val="1"/>
          <w:numId w:val="11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  <w:r w:rsidRPr="00665782">
        <w:rPr>
          <w:rFonts w:ascii="Arial" w:eastAsia="Arial" w:hAnsi="Arial"/>
          <w:b/>
          <w:sz w:val="22"/>
        </w:rPr>
        <w:t>Global como</w:t>
      </w:r>
      <w:r w:rsidR="009A0219">
        <w:rPr>
          <w:rFonts w:ascii="Arial" w:eastAsia="Arial" w:hAnsi="Arial"/>
          <w:b/>
          <w:sz w:val="22"/>
        </w:rPr>
        <w:t>ditat</w:t>
      </w:r>
      <w:r w:rsidRPr="00665782">
        <w:rPr>
          <w:rFonts w:ascii="Arial" w:eastAsia="Arial" w:hAnsi="Arial"/>
          <w:b/>
          <w:sz w:val="22"/>
        </w:rPr>
        <w:t xml:space="preserve">: </w:t>
      </w:r>
      <w:r w:rsidR="009A0219">
        <w:rPr>
          <w:rFonts w:ascii="Arial" w:eastAsia="Arial" w:hAnsi="Arial"/>
          <w:b/>
          <w:sz w:val="22"/>
        </w:rPr>
        <w:t>8,95</w:t>
      </w:r>
    </w:p>
    <w:p w14:paraId="1197326B" w14:textId="7075E1B3" w:rsidR="009A0219" w:rsidRDefault="009A0219" w:rsidP="009A0219">
      <w:pPr>
        <w:tabs>
          <w:tab w:val="left" w:pos="1700"/>
        </w:tabs>
        <w:spacing w:line="0" w:lineRule="atLeast"/>
        <w:rPr>
          <w:rFonts w:ascii="Arial" w:eastAsia="Arial" w:hAnsi="Arial"/>
          <w:b/>
          <w:sz w:val="22"/>
        </w:rPr>
      </w:pPr>
    </w:p>
    <w:p w14:paraId="01D0838D" w14:textId="2C2B0FA3" w:rsidR="009A0219" w:rsidRPr="00665782" w:rsidRDefault="009A0219" w:rsidP="009A0219">
      <w:pPr>
        <w:numPr>
          <w:ilvl w:val="0"/>
          <w:numId w:val="12"/>
        </w:num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  <w:r>
        <w:rPr>
          <w:rFonts w:ascii="Arial" w:eastAsia="Arial" w:hAnsi="Arial"/>
          <w:b/>
          <w:sz w:val="22"/>
        </w:rPr>
        <w:t xml:space="preserve">Tracte: 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  <w:t xml:space="preserve"> 9,87</w:t>
      </w:r>
      <w:r>
        <w:rPr>
          <w:rFonts w:ascii="Arial" w:eastAsia="Arial" w:hAnsi="Arial"/>
          <w:b/>
          <w:sz w:val="22"/>
        </w:rPr>
        <w:tab/>
      </w:r>
      <w:r>
        <w:rPr>
          <w:rFonts w:ascii="Arial" w:eastAsia="Arial" w:hAnsi="Arial"/>
          <w:b/>
          <w:sz w:val="22"/>
        </w:rPr>
        <w:tab/>
      </w:r>
    </w:p>
    <w:p w14:paraId="75607E05" w14:textId="77777777" w:rsidR="009A0219" w:rsidRPr="009A0219" w:rsidRDefault="009A0219" w:rsidP="009A0219">
      <w:pPr>
        <w:tabs>
          <w:tab w:val="left" w:pos="1700"/>
        </w:tabs>
        <w:spacing w:line="0" w:lineRule="atLeast"/>
        <w:ind w:left="1700"/>
        <w:rPr>
          <w:rFonts w:ascii="Courier New" w:eastAsia="Courier New" w:hAnsi="Courier New"/>
          <w:sz w:val="22"/>
        </w:rPr>
      </w:pPr>
    </w:p>
    <w:p w14:paraId="2DF3CCD9" w14:textId="7D0659B3" w:rsidR="009A0219" w:rsidRDefault="009A0219" w:rsidP="009A0219">
      <w:pPr>
        <w:tabs>
          <w:tab w:val="left" w:pos="1700"/>
        </w:tabs>
        <w:spacing w:line="0" w:lineRule="atLeast"/>
        <w:rPr>
          <w:rFonts w:ascii="Arial" w:eastAsia="Arial" w:hAnsi="Arial"/>
          <w:b/>
          <w:sz w:val="22"/>
        </w:rPr>
      </w:pPr>
    </w:p>
    <w:p w14:paraId="77AC230E" w14:textId="77777777" w:rsidR="009A0219" w:rsidRPr="00665782" w:rsidRDefault="009A0219" w:rsidP="009A0219">
      <w:pPr>
        <w:tabs>
          <w:tab w:val="left" w:pos="1700"/>
        </w:tabs>
        <w:spacing w:line="0" w:lineRule="atLeast"/>
        <w:rPr>
          <w:rFonts w:ascii="Courier New" w:eastAsia="Courier New" w:hAnsi="Courier New"/>
          <w:sz w:val="22"/>
        </w:rPr>
      </w:pPr>
    </w:p>
    <w:p w14:paraId="5D344C0F" w14:textId="77777777" w:rsidR="00ED1913" w:rsidRDefault="00ED1913" w:rsidP="00ED1913">
      <w:p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</w:pPr>
    </w:p>
    <w:p w14:paraId="5C4A7404" w14:textId="5FCD2C95" w:rsidR="009A0219" w:rsidRPr="00665782" w:rsidRDefault="009A0219" w:rsidP="00ED1913">
      <w:pPr>
        <w:tabs>
          <w:tab w:val="left" w:pos="1700"/>
        </w:tabs>
        <w:spacing w:line="0" w:lineRule="atLeast"/>
        <w:ind w:left="1700" w:hanging="351"/>
        <w:rPr>
          <w:rFonts w:ascii="Courier New" w:eastAsia="Courier New" w:hAnsi="Courier New"/>
          <w:sz w:val="22"/>
        </w:rPr>
        <w:sectPr w:rsidR="009A0219" w:rsidRPr="00665782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14:paraId="2F51B497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  <w:bookmarkStart w:id="7" w:name="page11"/>
      <w:bookmarkEnd w:id="7"/>
      <w:r w:rsidRPr="00665782">
        <w:rPr>
          <w:rFonts w:ascii="Courier New" w:eastAsia="Courier New" w:hAnsi="Courier New"/>
          <w:noProof/>
          <w:sz w:val="22"/>
        </w:rPr>
        <w:drawing>
          <wp:anchor distT="0" distB="0" distL="114300" distR="114300" simplePos="0" relativeHeight="251661312" behindDoc="1" locked="0" layoutInCell="1" allowOverlap="1" wp14:anchorId="78E3116E" wp14:editId="3A20B4B4">
            <wp:simplePos x="0" y="0"/>
            <wp:positionH relativeFrom="page">
              <wp:posOffset>5059680</wp:posOffset>
            </wp:positionH>
            <wp:positionV relativeFrom="page">
              <wp:posOffset>455295</wp:posOffset>
            </wp:positionV>
            <wp:extent cx="1422400" cy="100584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D759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7F177102" w14:textId="77777777" w:rsidR="00ED1913" w:rsidRPr="00665782" w:rsidRDefault="00ED1913" w:rsidP="00ED1913">
      <w:pPr>
        <w:spacing w:line="200" w:lineRule="exact"/>
        <w:rPr>
          <w:rFonts w:ascii="Times New Roman" w:eastAsia="Times New Roman" w:hAnsi="Times New Roman"/>
        </w:rPr>
      </w:pPr>
    </w:p>
    <w:p w14:paraId="7B8B9B44" w14:textId="77777777" w:rsidR="0030514B" w:rsidRPr="00665782" w:rsidRDefault="0030514B"/>
    <w:sectPr w:rsidR="0030514B" w:rsidRPr="00665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hybridMultilevel"/>
    <w:tmpl w:val="7C83E4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257130A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62BBD9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436C612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628C89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333AB10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721DA31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3"/>
    <w:multiLevelType w:val="hybridMultilevel"/>
    <w:tmpl w:val="2443A85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4"/>
    <w:multiLevelType w:val="hybridMultilevel"/>
    <w:tmpl w:val="2D1D5A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5"/>
    <w:multiLevelType w:val="hybridMultilevel"/>
    <w:tmpl w:val="6763845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75A2A8D4"/>
    <w:lvl w:ilvl="0" w:tplc="FFFFFFFF">
      <w:start w:val="1"/>
      <w:numFmt w:val="bullet"/>
      <w:lvlText w:val="•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375213A8"/>
    <w:multiLevelType w:val="hybridMultilevel"/>
    <w:tmpl w:val="854C5D5C"/>
    <w:lvl w:ilvl="0" w:tplc="FFFFFFFF">
      <w:start w:val="15"/>
      <w:numFmt w:val="lowerLetter"/>
      <w:lvlText w:val="%1"/>
      <w:lvlJc w:val="left"/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13"/>
    <w:rsid w:val="000253B8"/>
    <w:rsid w:val="000D1B84"/>
    <w:rsid w:val="0030514B"/>
    <w:rsid w:val="00436A26"/>
    <w:rsid w:val="004A0B0F"/>
    <w:rsid w:val="00526990"/>
    <w:rsid w:val="00650105"/>
    <w:rsid w:val="00665782"/>
    <w:rsid w:val="00785171"/>
    <w:rsid w:val="008A09D1"/>
    <w:rsid w:val="008F5818"/>
    <w:rsid w:val="009A0219"/>
    <w:rsid w:val="009D22D9"/>
    <w:rsid w:val="00AF43AC"/>
    <w:rsid w:val="00B93D38"/>
    <w:rsid w:val="00CB0251"/>
    <w:rsid w:val="00E36BFE"/>
    <w:rsid w:val="00ED1913"/>
    <w:rsid w:val="00F3332C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9FF7"/>
  <w15:chartTrackingRefBased/>
  <w15:docId w15:val="{0F09DED0-BAA8-41B8-BB23-4AA25D4A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13"/>
    <w:pPr>
      <w:spacing w:after="0" w:line="240" w:lineRule="auto"/>
    </w:pPr>
    <w:rPr>
      <w:rFonts w:ascii="Calibri" w:eastAsia="Calibri" w:hAnsi="Calibri" w:cs="Arial"/>
      <w:sz w:val="20"/>
      <w:szCs w:val="20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MARIA MARTINEZ RODRIGUEZ</dc:creator>
  <cp:keywords/>
  <dc:description/>
  <cp:lastModifiedBy>JOSEP MARIA MARTINEZ RODRIGUEZ</cp:lastModifiedBy>
  <cp:revision>3</cp:revision>
  <cp:lastPrinted>2021-01-13T09:56:00Z</cp:lastPrinted>
  <dcterms:created xsi:type="dcterms:W3CDTF">2021-01-13T09:54:00Z</dcterms:created>
  <dcterms:modified xsi:type="dcterms:W3CDTF">2021-01-13T09:57:00Z</dcterms:modified>
</cp:coreProperties>
</file>